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038" w:rsidRDefault="009E7038" w:rsidP="005E715A">
      <w:pPr>
        <w:autoSpaceDE w:val="0"/>
        <w:autoSpaceDN w:val="0"/>
        <w:adjustRightInd w:val="0"/>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عورة المرأة بين النساء</w:t>
      </w:r>
    </w:p>
    <w:p w:rsidR="005E715A" w:rsidRDefault="009E7038" w:rsidP="005E715A">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س: هل لبس الملابس الضيقة بعض الشيء، مثلا: يكون الصدر مفتوح، ويكون الكم قصير، وتلبس بين النساء، هل عليها إثم بهذا اللبس، وينطبق عليها قول الرسول -صلى الله عليه وسلم: (كاسيات، عاريات، مائلات، مميلات)</w:t>
      </w:r>
      <w:r w:rsidR="005E715A">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وماذا نعمل بالملابس الموجودة لدينا</w:t>
      </w:r>
      <w:r w:rsidR="005E715A">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p>
    <w:p w:rsidR="009E7038" w:rsidRDefault="009E7038" w:rsidP="005E715A">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ج:</w:t>
      </w:r>
      <w:r w:rsidR="005E715A">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الكاسيات العاريات فسرن بأنهن يلبسن لباسا ضيقة</w:t>
      </w:r>
      <w:r w:rsidR="005E715A">
        <w:rPr>
          <w:rFonts w:ascii="Traditional Arabic" w:hAnsi="Traditional Arabic" w:cs="Traditional Arabic" w:hint="cs"/>
          <w:sz w:val="36"/>
          <w:szCs w:val="36"/>
          <w:rtl/>
        </w:rPr>
        <w:t xml:space="preserve"> ، </w:t>
      </w:r>
      <w:r>
        <w:rPr>
          <w:rFonts w:ascii="Traditional Arabic" w:hAnsi="Traditional Arabic" w:cs="Traditional Arabic"/>
          <w:sz w:val="36"/>
          <w:szCs w:val="36"/>
          <w:rtl/>
        </w:rPr>
        <w:t>رقيقة أو قصيرة، ثيابا رقيقة لا تستر أو قصيرة لا تستر، أما ضيقة فلها شأن آخر؛ لأن الضيقة تبين حجم الأعضاء، ولكنها تستر. فالواجب أن تكون الملابس وسطا لا واسعة تبين الأعضاء ولا ضيقة تبين حجم الأعضاء، ولكن وسط، هذا هو الواجب وهذا هو السنة، بأن تكون الملابس للرجل وللمرأة وسطا بين الضيق والواسع، لكن يجب أن تكون ساترة لعورتها ساترة من جهة الصفاقة المتانة ومن جهة أنها واهية ليست قصيرة، تسترها عن الرجال الأجانب، أما وجودها بين النساء إذا بان منها ساق أو رأس ما يضر بين النساء، لكن يجب أن تتحرى الثياب الساترة البعيدة عن أسباب الفتنة، حتى لا يراها خادم أو سائق أو غير ذلك من الأجانب، وبين النساء أسهل، إذا كان بين السرة والركبة مستور ولكن رأت المرأة من أختها الصدر أو العنق أو الرأس أو الشعر لا يضر؛ لأن العورة مع المرأة عورتها ما بين السرة والركبة، وهكذا بين المحارم، لكن سترها عند المحارم صدرها ورأسها يكون أكمل وأحوط.</w:t>
      </w:r>
    </w:p>
    <w:p w:rsidR="00D70CB0" w:rsidRPr="009E7038" w:rsidRDefault="009E7038" w:rsidP="009E7038">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الشيخ عبد</w:t>
      </w:r>
      <w:r w:rsidR="005E715A">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العزيز بن عبد</w:t>
      </w:r>
      <w:r w:rsidR="005E715A">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بن باز</w:t>
      </w:r>
      <w:bookmarkEnd w:id="0"/>
    </w:p>
    <w:sectPr w:rsidR="00D70CB0" w:rsidRPr="009E7038" w:rsidSect="009426B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aditional Arabic">
    <w:altName w:val="AGA Sindibad V.2 سندباد "/>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E4"/>
    <w:rsid w:val="00090FCC"/>
    <w:rsid w:val="0016290F"/>
    <w:rsid w:val="001A50B0"/>
    <w:rsid w:val="002242C1"/>
    <w:rsid w:val="002C11D1"/>
    <w:rsid w:val="003542BD"/>
    <w:rsid w:val="004366A9"/>
    <w:rsid w:val="005E715A"/>
    <w:rsid w:val="00711E12"/>
    <w:rsid w:val="00777BE4"/>
    <w:rsid w:val="007B7315"/>
    <w:rsid w:val="009E7038"/>
    <w:rsid w:val="009F692E"/>
    <w:rsid w:val="00A12C9D"/>
    <w:rsid w:val="00AC6BB2"/>
    <w:rsid w:val="00BC7E6D"/>
    <w:rsid w:val="00D06E68"/>
    <w:rsid w:val="00D70CB0"/>
    <w:rsid w:val="00E128D1"/>
    <w:rsid w:val="00F0331E"/>
    <w:rsid w:val="00FC4F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F8FD87"/>
  <w15:docId w15:val="{94D642DD-F606-4CBF-B0BD-3F108CCA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0B0"/>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C7E6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4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من فضائل سورة الإخلاص</vt:lpstr>
    </vt:vector>
  </TitlesOfParts>
  <Company>asrg</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 فضائل سورة الإخلاص</dc:title>
  <dc:subject/>
  <dc:creator>mohamed.mohamed</dc:creator>
  <cp:keywords/>
  <dc:description/>
  <cp:lastModifiedBy>Islam Abuelhija</cp:lastModifiedBy>
  <cp:revision>6</cp:revision>
  <dcterms:created xsi:type="dcterms:W3CDTF">2015-12-05T12:45:00Z</dcterms:created>
  <dcterms:modified xsi:type="dcterms:W3CDTF">2017-01-29T07:09:00Z</dcterms:modified>
</cp:coreProperties>
</file>