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1EC4D" w14:textId="77777777" w:rsidR="004C58B3" w:rsidRDefault="004C58B3" w:rsidP="00935C3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هتكت الستر بينها وبين ربها</w:t>
      </w:r>
      <w:r>
        <w:rPr>
          <w:rFonts w:ascii="Traditional Arabic" w:hAnsi="Traditional Arabic" w:cs="Traditional Arabic"/>
          <w:sz w:val="36"/>
          <w:szCs w:val="36"/>
          <w:rtl/>
        </w:rPr>
        <w:t xml:space="preserve"> </w:t>
      </w:r>
    </w:p>
    <w:p w14:paraId="755DA499" w14:textId="37440007" w:rsidR="00935C3D" w:rsidRDefault="00935C3D" w:rsidP="004C58B3">
      <w:pPr>
        <w:autoSpaceDE w:val="0"/>
        <w:autoSpaceDN w:val="0"/>
        <w:bidi/>
        <w:adjustRightInd w:val="0"/>
        <w:spacing w:after="0" w:line="240" w:lineRule="auto"/>
        <w:rPr>
          <w:rFonts w:ascii="Traditional Arabic" w:hAnsi="Traditional Arabic" w:cs="Traditional Arabic"/>
          <w:sz w:val="36"/>
          <w:szCs w:val="36"/>
          <w:rtl/>
        </w:rPr>
      </w:pPr>
      <w:bookmarkStart w:id="0" w:name="_GoBack"/>
      <w:bookmarkEnd w:id="0"/>
      <w:r>
        <w:rPr>
          <w:rFonts w:ascii="Traditional Arabic" w:hAnsi="Traditional Arabic" w:cs="Traditional Arabic"/>
          <w:sz w:val="36"/>
          <w:szCs w:val="36"/>
          <w:rtl/>
        </w:rPr>
        <w:t>قال رسول الله صلى الله عليه وسلم :</w:t>
      </w:r>
    </w:p>
    <w:p w14:paraId="24807041" w14:textId="77777777" w:rsidR="00935C3D" w:rsidRDefault="00935C3D" w:rsidP="00935C3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ما من امرأة تضع ثيابها </w:t>
      </w:r>
      <w:proofErr w:type="spellStart"/>
      <w:r>
        <w:rPr>
          <w:rFonts w:ascii="Traditional Arabic" w:hAnsi="Traditional Arabic" w:cs="Traditional Arabic"/>
          <w:sz w:val="36"/>
          <w:szCs w:val="36"/>
          <w:rtl/>
        </w:rPr>
        <w:t>فى</w:t>
      </w:r>
      <w:proofErr w:type="spellEnd"/>
      <w:r>
        <w:rPr>
          <w:rFonts w:ascii="Traditional Arabic" w:hAnsi="Traditional Arabic" w:cs="Traditional Arabic"/>
          <w:sz w:val="36"/>
          <w:szCs w:val="36"/>
          <w:rtl/>
        </w:rPr>
        <w:t xml:space="preserve"> غير بيت زوجها إلا هتكت الستر بينها وبين ربها.</w:t>
      </w:r>
    </w:p>
    <w:p w14:paraId="6E5F2C07" w14:textId="77777777" w:rsidR="00935C3D" w:rsidRDefault="00935C3D" w:rsidP="00935C3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الترمذي وصححه الألباني</w:t>
      </w:r>
    </w:p>
    <w:p w14:paraId="68F98F9A" w14:textId="0B5D96A8" w:rsidR="00D47E41" w:rsidRPr="00935C3D" w:rsidRDefault="00935C3D" w:rsidP="00935C3D">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أي: ما من امرأة تتخفف من ثيابها وتنزع ملابسها في غير بيت زوجها إلا قطعت ومزقت ما بينها وبين الله من الستر والحياء والصلة، وفي هذا تحذير شديد من هذا الفعل ونهي عنه، والمراد بهذا النهي: هو أن يكون خلعها لثيابها في مواطن يخشى منها الفتنة، وعدم الأمن.</w:t>
      </w:r>
    </w:p>
    <w:sectPr w:rsidR="00D47E41" w:rsidRPr="00935C3D" w:rsidSect="0021070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55F95"/>
    <w:rsid w:val="004C58B3"/>
    <w:rsid w:val="00855F95"/>
    <w:rsid w:val="00935C3D"/>
    <w:rsid w:val="00C33ED3"/>
    <w:rsid w:val="00D47E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5DAC6"/>
  <w15:chartTrackingRefBased/>
  <w15:docId w15:val="{F5AB32D7-10DB-4867-9F17-28816F11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D47E4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7E4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42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albetaqa</cp:lastModifiedBy>
  <cp:revision>5</cp:revision>
  <dcterms:created xsi:type="dcterms:W3CDTF">2019-12-19T04:41:00Z</dcterms:created>
  <dcterms:modified xsi:type="dcterms:W3CDTF">2019-12-25T18:54:00Z</dcterms:modified>
</cp:coreProperties>
</file>