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ومسلم عن عائشة رضي الله عنها : " أن رسول الله صلى الله عليه وسلم كان إذا اشتكى يقرأ على نفسه بالمعوذات وينفث ، فلما اشتد وجعه كنت أقرأ عليه وأمسح بيده رجاء بركتها " .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البخاري عن ابن عباس رضي الله عنهما قال : ( كان النبي صلى الله عليه وسلم يعوذ الحسن والحسين ويقول : إن أباكما كان يعوذ بها إسماعيل وإسحاق : أعوذ بكلمات الله التامة من كل شيطان وهامة ومن كل عين لامة .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عبد الرحمن بن أبي بكرة أنه قال لأبيه : " يا أبت إني أسمعك تدعو كل غداة : ( اللهم عافني في بدني اللهم عافني في سمعي اللهم عافني في بصري لا إله إلا أنت ، تعيدها ثلاثا حين تصبح وثلاثا حين تمسي ، ... قال: نعم يا بني إني سمعت النبي صلى الله عليه وسلم يدعو بهن فأحب أن أستن بسنته ".رواه أحمد وأبو داود وحسنه الألباني 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وكان صلى الله عليه وسلم ربما وصف العلاج والدواء المناسب من غير القرآن والرقى ، وحض على ما ينفع ونهى عما يضر ؛ فروى مسلم عن عثمان رضي الله عنه عن رسول الله صلى الله عليه وسلم في الرجل إذا اشتكى عينيه وهو محرم : ( ضمدهما بالصبر ) .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الحاكم عن أنس بن مالك رضي الله عنه : أن النبي صلى الله عليه وسلم قال : ( إذا حم أحدكم فليشن عليه الماء البارد ثلاث ليال من السحر ) وصححه الألباني.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البخاري عن ابن عباس رضي الله عنهما عن النبي صلى الله عليه وسلم قال : الشفاء في ثلاثة : شربة عسل وشرطة محجم وكية نار ، وأنهى أمتي عن الكي.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الآداب الجليلة التي تنفع الصحة وتحافظ عليها وتقيها من الأمراض : ترك النهم والشره للطعام ، والنهي عن الإسراف والتبذير فيه ؛ فروى الترمذي عن مقدام بن معدي كرب قال سمعت رسول الله صلى الله عليه وسلم يقول : ( ما ملأ آدمي وعاء شرا من بطن ، بحسب ابن آدم أكلات يقمن صلبه ، فإن كان لا محالة فثلث لطعامه وثلث لشرابه وثلث لنفسه ). وصححه الألباني .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وروى الترمذي عن عمر بن الخطاب قال قال رسول الله صلى الله عليه وسلم : ( كلوا الزيت وادهنوا به فإنه من شجرة مباركة ) وصححه الألباني " .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عينه صلى الله عليه وسلم : فقد ثبت أنه صلى الله عليه وسلم كان يكتحل في عينه اليمنى ثلاث مرات واليسرى مرتين ) رواه ابن سعد وصححه الألباني</w:t>
      </w:r>
    </w:p>
    <w:p w:rsidR="00A150F1" w:rsidRDefault="00A150F1" w:rsidP="00A150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الترمذي عن ابن عباس أن النبي صلى الله عليه وسلم قال : ( اكتحلوا بالإثمد فإنه يجلو البصر</w:t>
      </w:r>
      <w:r w:rsidR="00033908">
        <w:rPr>
          <w:rFonts w:ascii="Traditional Arabic" w:hAnsi="Traditional Arabic" w:cs="Traditional Arabic"/>
          <w:sz w:val="36"/>
          <w:szCs w:val="36"/>
          <w:rtl/>
        </w:rPr>
        <w:t xml:space="preserve"> وينبت الشعر ) . وصححه الألباني</w:t>
      </w:r>
    </w:p>
    <w:p w:rsidR="004229D2" w:rsidRPr="00033908" w:rsidRDefault="00A150F1" w:rsidP="000339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4229D2" w:rsidRPr="00033908" w:rsidSect="00DD5B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90"/>
    <w:rsid w:val="00033908"/>
    <w:rsid w:val="002A6B72"/>
    <w:rsid w:val="004229D2"/>
    <w:rsid w:val="006D1F26"/>
    <w:rsid w:val="00A06A90"/>
    <w:rsid w:val="00A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C48B5"/>
  <w15:chartTrackingRefBased/>
  <w15:docId w15:val="{37A0C3DD-02B2-420D-90E3-3C46FA9E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2018-10-17T07:11:00Z</dcterms:created>
  <dcterms:modified xsi:type="dcterms:W3CDTF">2018-10-17T13:06:00Z</dcterms:modified>
</cp:coreProperties>
</file>