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225A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صيام المريض في رمضان</w:t>
      </w:r>
    </w:p>
    <w:p w14:paraId="637CC151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يجوز للمريض الذي يشق عليه الصيام بسبب المرض أن يفطر في رمضان.</w:t>
      </w:r>
    </w:p>
    <w:p w14:paraId="44112C79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قال الله تعالى:( فمن شهد منكم الشهر فليصمه ومن كان مريضا أو على سفر فعدة من أيام أخر يريد الله بكم اليسر ولا يريد بكم العسر ) البقرة/185.</w:t>
      </w:r>
    </w:p>
    <w:p w14:paraId="61E3F4F2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 xml:space="preserve">قال القرطبي : </w:t>
      </w:r>
      <w:r w:rsidRPr="00FE1F09">
        <w:rPr>
          <w:rFonts w:ascii="Traditional Arabic" w:hAnsi="Traditional Arabic" w:cs="Traditional Arabic" w:hint="cs"/>
          <w:sz w:val="36"/>
          <w:szCs w:val="36"/>
        </w:rPr>
        <w:t>“</w:t>
      </w:r>
      <w:r w:rsidRPr="00FE1F09">
        <w:rPr>
          <w:rFonts w:ascii="Traditional Arabic" w:hAnsi="Traditional Arabic" w:cs="Traditional Arabic" w:hint="cs"/>
          <w:sz w:val="36"/>
          <w:szCs w:val="36"/>
          <w:rtl/>
        </w:rPr>
        <w:t>قوله تعالى: (مريضا)؛ للمريض حالتان:</w:t>
      </w:r>
    </w:p>
    <w:p w14:paraId="0138E3B3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إحداهما: ألا يطيق الصوم بحال، فعليه الفطر واجبا.</w:t>
      </w:r>
    </w:p>
    <w:p w14:paraId="7E840032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 xml:space="preserve">الثانية: أن يقدر على الصوم بضرر ومشقة، فهذا يستحب له الفطر، ولا يصوم إلا جاهل. " انتهى </w:t>
      </w:r>
    </w:p>
    <w:p w14:paraId="29088AE2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وقال الشيخ ابن عثيمين : والمريض له أحوال:</w:t>
      </w:r>
    </w:p>
    <w:p w14:paraId="47C4C3C3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الأول: ألا يتأثر بالصوم، مثل الزكام اليسير، أو الصداع اليسير، أو وجع الضرس، وما أشبه ذلك، فهذا لا يحل له أن يفطر، وإن كان بعض العلماء يقول: يحل له، لعموم الآية: ( ومن كان مريضا )، ولكننا نقول: إن هذا الحكم معلل بعلة، وهي أن يكون الفطر أرفق به ، فحينئذ نقول له الفطر، أما إذا كان لا يتأثر ، فإنه لا يجوز له الفطر ويجب عليه الصوم.</w:t>
      </w:r>
    </w:p>
    <w:p w14:paraId="6296EA80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الحال الثانية: إذا كان يشق عليه الصوم ولا يضره، فهذا يكره له أن يصوم، ويسن له أن يفطر.</w:t>
      </w:r>
    </w:p>
    <w:p w14:paraId="52AF2876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الحال الثالثة: إذا كان يشق عليه الصوم ويضره، كرجل مصاب بمرض الكلى أو مرض السكر، وما أشبه ذلك، فالصوم عليه حرام.</w:t>
      </w:r>
    </w:p>
    <w:p w14:paraId="24B0094A" w14:textId="77777777" w:rsidR="00FE1F09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 xml:space="preserve">... وبهذا نعرف خطأ بعض المجتهدين من المرضى الذين يشق عليهم الصوم وربما يضرهم، ولكنهم يأبون أن يفطروا ، فنقول: إن هؤلاء قد أخطأوا حيث لم يقبلوا كرم الله عز وجل ، ولم يقبلوا رخصته، وأضروا بأنفسهم، والله ـ عز وجل ـ يقول: ( ولا تقتلوا أنفسكم ). " انتهى </w:t>
      </w:r>
    </w:p>
    <w:p w14:paraId="64103857" w14:textId="1556F310" w:rsidR="001A1C85" w:rsidRPr="00FE1F09" w:rsidRDefault="00FE1F09" w:rsidP="00FE1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 w:rsidRPr="00FE1F09"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</w:p>
    <w:sectPr w:rsidR="001A1C85" w:rsidRPr="00FE1F09" w:rsidSect="00217D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1A1C85"/>
    <w:rsid w:val="00B90E60"/>
    <w:rsid w:val="00E05D25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0630"/>
  <w15:chartTrackingRefBased/>
  <w15:docId w15:val="{7677EFA5-3919-4CE6-9915-FB09EC6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3</cp:revision>
  <dcterms:created xsi:type="dcterms:W3CDTF">2020-05-04T08:39:00Z</dcterms:created>
  <dcterms:modified xsi:type="dcterms:W3CDTF">2020-05-27T07:46:00Z</dcterms:modified>
</cp:coreProperties>
</file>