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ED0D3D" w14:textId="77777777" w:rsidR="007242C5" w:rsidRDefault="007242C5" w:rsidP="007242C5">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صفة صلاة العيد</w:t>
      </w:r>
    </w:p>
    <w:p w14:paraId="3D21C4F0" w14:textId="77777777" w:rsidR="007242C5" w:rsidRDefault="007242C5" w:rsidP="007242C5">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صفة صلاة العيد أن يحضر الإمام ويؤم الناس بركعتين قال عمر رضي الله </w:t>
      </w:r>
      <w:proofErr w:type="gramStart"/>
      <w:r>
        <w:rPr>
          <w:rFonts w:ascii="Traditional Arabic" w:hAnsi="Traditional Arabic" w:cs="Traditional Arabic"/>
          <w:sz w:val="36"/>
          <w:szCs w:val="36"/>
          <w:rtl/>
        </w:rPr>
        <w:t>عنه :</w:t>
      </w:r>
      <w:proofErr w:type="gramEnd"/>
      <w:r>
        <w:rPr>
          <w:rFonts w:ascii="Traditional Arabic" w:hAnsi="Traditional Arabic" w:cs="Traditional Arabic"/>
          <w:sz w:val="36"/>
          <w:szCs w:val="36"/>
          <w:rtl/>
        </w:rPr>
        <w:t xml:space="preserve"> صلاة الفطر ركعتان وصلاة </w:t>
      </w:r>
      <w:proofErr w:type="spellStart"/>
      <w:r>
        <w:rPr>
          <w:rFonts w:ascii="Traditional Arabic" w:hAnsi="Traditional Arabic" w:cs="Traditional Arabic"/>
          <w:sz w:val="36"/>
          <w:szCs w:val="36"/>
          <w:rtl/>
        </w:rPr>
        <w:t>الأضحى</w:t>
      </w:r>
      <w:proofErr w:type="spellEnd"/>
      <w:r>
        <w:rPr>
          <w:rFonts w:ascii="Traditional Arabic" w:hAnsi="Traditional Arabic" w:cs="Traditional Arabic"/>
          <w:sz w:val="36"/>
          <w:szCs w:val="36"/>
          <w:rtl/>
        </w:rPr>
        <w:t xml:space="preserve"> ركعتان تمام غير قصر على لسان نبيكم وقد خاب من افترى . رواه النسائي وصححه الألباني.</w:t>
      </w:r>
    </w:p>
    <w:p w14:paraId="538CF49E" w14:textId="77777777" w:rsidR="007242C5" w:rsidRDefault="007242C5" w:rsidP="007242C5">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وعن أبي سعيد </w:t>
      </w:r>
      <w:proofErr w:type="gramStart"/>
      <w:r>
        <w:rPr>
          <w:rFonts w:ascii="Traditional Arabic" w:hAnsi="Traditional Arabic" w:cs="Traditional Arabic"/>
          <w:sz w:val="36"/>
          <w:szCs w:val="36"/>
          <w:rtl/>
        </w:rPr>
        <w:t>قال :</w:t>
      </w:r>
      <w:proofErr w:type="gramEnd"/>
      <w:r>
        <w:rPr>
          <w:rFonts w:ascii="Traditional Arabic" w:hAnsi="Traditional Arabic" w:cs="Traditional Arabic"/>
          <w:sz w:val="36"/>
          <w:szCs w:val="36"/>
          <w:rtl/>
        </w:rPr>
        <w:t xml:space="preserve"> كان رسول الله صلى الله عليه وسلم يخرج يوم الفطر </w:t>
      </w:r>
      <w:proofErr w:type="spellStart"/>
      <w:r>
        <w:rPr>
          <w:rFonts w:ascii="Traditional Arabic" w:hAnsi="Traditional Arabic" w:cs="Traditional Arabic"/>
          <w:sz w:val="36"/>
          <w:szCs w:val="36"/>
          <w:rtl/>
        </w:rPr>
        <w:t>والأضحى</w:t>
      </w:r>
      <w:proofErr w:type="spellEnd"/>
      <w:r>
        <w:rPr>
          <w:rFonts w:ascii="Traditional Arabic" w:hAnsi="Traditional Arabic" w:cs="Traditional Arabic"/>
          <w:sz w:val="36"/>
          <w:szCs w:val="36"/>
          <w:rtl/>
        </w:rPr>
        <w:t xml:space="preserve"> إلى المصلى فأول شيء يبدأ به الصلاة . رواه البخاري </w:t>
      </w:r>
    </w:p>
    <w:p w14:paraId="61912B89" w14:textId="77777777" w:rsidR="007242C5" w:rsidRDefault="007242C5" w:rsidP="007242C5">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يكبر في الأولى تكبيرة </w:t>
      </w:r>
      <w:proofErr w:type="gramStart"/>
      <w:r>
        <w:rPr>
          <w:rFonts w:ascii="Traditional Arabic" w:hAnsi="Traditional Arabic" w:cs="Traditional Arabic"/>
          <w:sz w:val="36"/>
          <w:szCs w:val="36"/>
          <w:rtl/>
        </w:rPr>
        <w:t>الإحرام ،</w:t>
      </w:r>
      <w:proofErr w:type="gramEnd"/>
      <w:r>
        <w:rPr>
          <w:rFonts w:ascii="Traditional Arabic" w:hAnsi="Traditional Arabic" w:cs="Traditional Arabic"/>
          <w:sz w:val="36"/>
          <w:szCs w:val="36"/>
          <w:rtl/>
        </w:rPr>
        <w:t xml:space="preserve"> ثم يكبر بعدها ست تكبيرات أو سبع تكبيرات لحديث عائشة رضي الله عنها : " التكبير في الفطر </w:t>
      </w:r>
      <w:proofErr w:type="spellStart"/>
      <w:r>
        <w:rPr>
          <w:rFonts w:ascii="Traditional Arabic" w:hAnsi="Traditional Arabic" w:cs="Traditional Arabic"/>
          <w:sz w:val="36"/>
          <w:szCs w:val="36"/>
          <w:rtl/>
        </w:rPr>
        <w:t>والأضحى</w:t>
      </w:r>
      <w:proofErr w:type="spellEnd"/>
      <w:r>
        <w:rPr>
          <w:rFonts w:ascii="Traditional Arabic" w:hAnsi="Traditional Arabic" w:cs="Traditional Arabic"/>
          <w:sz w:val="36"/>
          <w:szCs w:val="36"/>
          <w:rtl/>
        </w:rPr>
        <w:t xml:space="preserve"> الأولى سبع تكبيرات وفي الثانية خمس تكبيرات سوى تكبيرتي الركوع " رواه أبو داود وصححه الألباني</w:t>
      </w:r>
    </w:p>
    <w:p w14:paraId="19401451" w14:textId="77777777" w:rsidR="007242C5" w:rsidRDefault="007242C5" w:rsidP="007242C5">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ثم يقرأ </w:t>
      </w:r>
      <w:proofErr w:type="gramStart"/>
      <w:r>
        <w:rPr>
          <w:rFonts w:ascii="Traditional Arabic" w:hAnsi="Traditional Arabic" w:cs="Traditional Arabic"/>
          <w:sz w:val="36"/>
          <w:szCs w:val="36"/>
          <w:rtl/>
        </w:rPr>
        <w:t>الفاتحة ،</w:t>
      </w:r>
      <w:proofErr w:type="gramEnd"/>
      <w:r>
        <w:rPr>
          <w:rFonts w:ascii="Traditional Arabic" w:hAnsi="Traditional Arabic" w:cs="Traditional Arabic"/>
          <w:sz w:val="36"/>
          <w:szCs w:val="36"/>
          <w:rtl/>
        </w:rPr>
        <w:t xml:space="preserve"> ويقرأ سورة " ق " في الركعة الأولى ، وفي الركعة الثانية يقوم مكبرا فإذا انتهى من القيام يكبر خمس تكبيرات ، ويقرأ سورة الفاتحة ، ثم سورة " اقتربت الساعة وانشق القمر  " </w:t>
      </w:r>
    </w:p>
    <w:p w14:paraId="4A583055" w14:textId="77777777" w:rsidR="007242C5" w:rsidRDefault="007242C5" w:rsidP="007242C5">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فهاتان السورتان كان النبي صلى الله عليه وسلم يقرأ بهما في </w:t>
      </w:r>
      <w:proofErr w:type="gramStart"/>
      <w:r>
        <w:rPr>
          <w:rFonts w:ascii="Traditional Arabic" w:hAnsi="Traditional Arabic" w:cs="Traditional Arabic"/>
          <w:sz w:val="36"/>
          <w:szCs w:val="36"/>
          <w:rtl/>
        </w:rPr>
        <w:t>العيدين ،</w:t>
      </w:r>
      <w:proofErr w:type="gramEnd"/>
      <w:r>
        <w:rPr>
          <w:rFonts w:ascii="Traditional Arabic" w:hAnsi="Traditional Arabic" w:cs="Traditional Arabic"/>
          <w:sz w:val="36"/>
          <w:szCs w:val="36"/>
          <w:rtl/>
        </w:rPr>
        <w:t xml:space="preserve"> وإن شاء قرأ في الأولى بـ : سبح اسم ربك الأعلى  وفي الثانية بـ " هل أتاك حديث الغاشية" فقد ورد أنه صلى الله عليه وسلم كان يقرأ في العيد بسبح اسم ربك الأعلى والغاشية .وينبغي للإمام إحياء السنة بقراءة هذه السور حتى يعرفها المسلمون ولا يستنكروها إذا وقعت .</w:t>
      </w:r>
    </w:p>
    <w:p w14:paraId="3442FC9B" w14:textId="77777777" w:rsidR="007242C5" w:rsidRDefault="007242C5" w:rsidP="007242C5">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وبعد الصلاة يخطب الإمام في </w:t>
      </w:r>
      <w:proofErr w:type="gramStart"/>
      <w:r>
        <w:rPr>
          <w:rFonts w:ascii="Traditional Arabic" w:hAnsi="Traditional Arabic" w:cs="Traditional Arabic"/>
          <w:sz w:val="36"/>
          <w:szCs w:val="36"/>
          <w:rtl/>
        </w:rPr>
        <w:t>الناس ،</w:t>
      </w:r>
      <w:proofErr w:type="gramEnd"/>
      <w:r>
        <w:rPr>
          <w:rFonts w:ascii="Traditional Arabic" w:hAnsi="Traditional Arabic" w:cs="Traditional Arabic"/>
          <w:sz w:val="36"/>
          <w:szCs w:val="36"/>
          <w:rtl/>
        </w:rPr>
        <w:t xml:space="preserve"> وينبغي أن يخص شيئا من الخطبة يوجهه إلى النساء يأمرهن بما ينبغي أن يقمن به ، وينهاهن عن ما ينبغي أن يتجنبنه كما فعل النبي صلى الله عليه وسلم .</w:t>
      </w:r>
    </w:p>
    <w:p w14:paraId="5D50DAF9" w14:textId="36EF401A" w:rsidR="00C33ED3" w:rsidRPr="007242C5" w:rsidRDefault="007242C5" w:rsidP="007242C5">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الشيخ محمد بن صالح العثيمين</w:t>
      </w:r>
    </w:p>
    <w:sectPr w:rsidR="00C33ED3" w:rsidRPr="007242C5" w:rsidSect="002D269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D0AC0"/>
    <w:rsid w:val="00045620"/>
    <w:rsid w:val="007242C5"/>
    <w:rsid w:val="00770E50"/>
    <w:rsid w:val="00C33ED3"/>
    <w:rsid w:val="00E57C4A"/>
    <w:rsid w:val="00ED0A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1A4EF"/>
  <w15:chartTrackingRefBased/>
  <w15:docId w15:val="{4D07C96E-E973-4BB5-A8F2-72D44B4FA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456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62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456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644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Albetaqa Design</dc:creator>
  <cp:keywords/>
  <dc:description/>
  <cp:lastModifiedBy>albetaqa</cp:lastModifiedBy>
  <cp:revision>6</cp:revision>
  <dcterms:created xsi:type="dcterms:W3CDTF">2020-04-11T11:53:00Z</dcterms:created>
  <dcterms:modified xsi:type="dcterms:W3CDTF">2020-04-16T16:15:00Z</dcterms:modified>
</cp:coreProperties>
</file>