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C07CF" w14:textId="77777777" w:rsidR="002D7B79" w:rsidRDefault="002D7B79" w:rsidP="002D7B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التهادي يوم العيد</w:t>
      </w:r>
    </w:p>
    <w:p w14:paraId="3E345E46" w14:textId="77777777" w:rsidR="002D7B79" w:rsidRDefault="002D7B79" w:rsidP="002D7B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...ويفعل في هذا العيد أيضا أن الناس يتبادلون الهدايا يعني يصنعون الطعام ويدعو بعضهم بعضا، ويجتمعون ويفرحون، وهذه عادة لا بأس بها؛ لأنها أيام عيد، حتى إن أبا بكر رضي الله عنه لما دخل على بيت رسول الله صلى الله عليه وسلم وعنده جاريتان تغنيان في أيام العيد </w:t>
      </w:r>
      <w:proofErr w:type="spellStart"/>
      <w:r>
        <w:rPr>
          <w:rFonts w:ascii="Traditional Arabic" w:hAnsi="Traditional Arabic" w:cs="Traditional Arabic"/>
          <w:sz w:val="36"/>
          <w:szCs w:val="36"/>
          <w:rtl/>
        </w:rPr>
        <w:t>انتهرهما</w:t>
      </w:r>
      <w:proofErr w:type="spellEnd"/>
      <w:r>
        <w:rPr>
          <w:rFonts w:ascii="Traditional Arabic" w:hAnsi="Traditional Arabic" w:cs="Traditional Arabic"/>
          <w:sz w:val="36"/>
          <w:szCs w:val="36"/>
          <w:rtl/>
        </w:rPr>
        <w:t>، فقال النبي صلى الله عليه وسلم: دعهما ولم يقل: إنهما جاريتان قال: دعهما فإنها أيام عيد.</w:t>
      </w:r>
    </w:p>
    <w:p w14:paraId="7A11879B" w14:textId="77777777" w:rsidR="002D7B79" w:rsidRDefault="002D7B79" w:rsidP="002D7B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وفي هذا دليل على أن الشرع ولله الحمد من تيسيره وتسهيله على العباد أن فتح لهم شيئا من الفرح والسرور في أيام العيد " انتهى </w:t>
      </w:r>
    </w:p>
    <w:p w14:paraId="0D8C3FE5" w14:textId="77777777" w:rsidR="002D7B79" w:rsidRDefault="002D7B79" w:rsidP="002D7B79">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وقال :</w:t>
      </w:r>
      <w:proofErr w:type="gramEnd"/>
      <w:r>
        <w:rPr>
          <w:rFonts w:ascii="Traditional Arabic" w:hAnsi="Traditional Arabic" w:cs="Traditional Arabic"/>
          <w:sz w:val="36"/>
          <w:szCs w:val="36"/>
          <w:rtl/>
        </w:rPr>
        <w:t xml:space="preserve"> " .... ومن المعلوم أنه ليس هناك عيد في الشريعة الإسلامية إلا ما ثبت في الشريعة، كعيد الفطر، وعيد </w:t>
      </w:r>
      <w:proofErr w:type="spellStart"/>
      <w:r>
        <w:rPr>
          <w:rFonts w:ascii="Traditional Arabic" w:hAnsi="Traditional Arabic" w:cs="Traditional Arabic"/>
          <w:sz w:val="36"/>
          <w:szCs w:val="36"/>
          <w:rtl/>
        </w:rPr>
        <w:t>الأضحى</w:t>
      </w:r>
      <w:proofErr w:type="spellEnd"/>
      <w:r>
        <w:rPr>
          <w:rFonts w:ascii="Traditional Arabic" w:hAnsi="Traditional Arabic" w:cs="Traditional Arabic"/>
          <w:sz w:val="36"/>
          <w:szCs w:val="36"/>
          <w:rtl/>
        </w:rPr>
        <w:t xml:space="preserve">، وكذلك يوم الجمعة هو عيد للأسبوع، وأما النصف من شعبان فلم يثبت في الشريعة الإسلامية أنه عيد، فإذا اتخذ عيدا توزع فيه الصدقات أو تهدى فيه الهدايا على الجيران كان هذا من اتخاذه عيدا " انتهى </w:t>
      </w:r>
    </w:p>
    <w:p w14:paraId="31E41F24" w14:textId="6891AAF8" w:rsidR="00C33ED3" w:rsidRPr="002D7B79" w:rsidRDefault="002D7B79" w:rsidP="002D7B7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C33ED3" w:rsidRPr="002D7B79" w:rsidSect="00A36B6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5E28"/>
    <w:rsid w:val="000F6913"/>
    <w:rsid w:val="002D7B79"/>
    <w:rsid w:val="002F0CF7"/>
    <w:rsid w:val="008B5E28"/>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D6A4"/>
  <w15:chartTrackingRefBased/>
  <w15:docId w15:val="{F9AD4BDA-651E-4B84-9184-938EBF91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0C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F0C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CF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F0CF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0C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194754">
      <w:bodyDiv w:val="1"/>
      <w:marLeft w:val="0"/>
      <w:marRight w:val="0"/>
      <w:marTop w:val="0"/>
      <w:marBottom w:val="0"/>
      <w:divBdr>
        <w:top w:val="none" w:sz="0" w:space="0" w:color="auto"/>
        <w:left w:val="none" w:sz="0" w:space="0" w:color="auto"/>
        <w:bottom w:val="none" w:sz="0" w:space="0" w:color="auto"/>
        <w:right w:val="none" w:sz="0" w:space="0" w:color="auto"/>
      </w:divBdr>
      <w:divsChild>
        <w:div w:id="996762280">
          <w:marLeft w:val="0"/>
          <w:marRight w:val="0"/>
          <w:marTop w:val="0"/>
          <w:marBottom w:val="0"/>
          <w:divBdr>
            <w:top w:val="none" w:sz="0" w:space="0" w:color="auto"/>
            <w:left w:val="none" w:sz="0" w:space="0" w:color="auto"/>
            <w:bottom w:val="none" w:sz="0" w:space="0" w:color="auto"/>
            <w:right w:val="none" w:sz="0" w:space="0" w:color="auto"/>
          </w:divBdr>
        </w:div>
        <w:div w:id="1909462013">
          <w:marLeft w:val="0"/>
          <w:marRight w:val="0"/>
          <w:marTop w:val="0"/>
          <w:marBottom w:val="0"/>
          <w:divBdr>
            <w:top w:val="none" w:sz="0" w:space="0" w:color="auto"/>
            <w:left w:val="none" w:sz="0" w:space="0" w:color="auto"/>
            <w:bottom w:val="none" w:sz="0" w:space="0" w:color="auto"/>
            <w:right w:val="none" w:sz="0" w:space="0" w:color="auto"/>
          </w:divBdr>
        </w:div>
        <w:div w:id="1575354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2020-04-16T06:35:00Z</dcterms:created>
  <dcterms:modified xsi:type="dcterms:W3CDTF">2020-04-16T16:18:00Z</dcterms:modified>
</cp:coreProperties>
</file>