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DC9C6" w14:textId="77777777" w:rsidR="00BD1BAD" w:rsidRDefault="00BD1BAD" w:rsidP="00B8617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حكم الأضحية إذا تلفت قبل ذبحها</w:t>
      </w:r>
    </w:p>
    <w:p w14:paraId="0FE29A35" w14:textId="77777777" w:rsidR="00B86174" w:rsidRDefault="00B86174" w:rsidP="00BD1BA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إذا عين الإنسان الأضحية ثم ماتت بغير تفريط منه ولا تعد فلا شيء عليه .</w:t>
      </w:r>
    </w:p>
    <w:p w14:paraId="03429EAD" w14:textId="77777777" w:rsidR="00BD1BAD" w:rsidRDefault="00B86174" w:rsidP="00B8617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ابن قدامة " فإن تلفت الأضحية في يده بغير تفريط , أو سرقت , أو ضلت , فلا شيء عليه ; لأنها أمانة في يده , فلم يضمنها إذا لم يفرط كالوديعة " انتهى . </w:t>
      </w:r>
    </w:p>
    <w:p w14:paraId="2DCE07E6" w14:textId="77777777" w:rsidR="00BD1BAD" w:rsidRDefault="00B86174" w:rsidP="00BD1BA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فإن أتلفها هو أو غيره ضمن المتسبب </w:t>
      </w:r>
      <w:r w:rsidR="00BD1BAD">
        <w:rPr>
          <w:rFonts w:ascii="Traditional Arabic" w:hAnsi="Traditional Arabic" w:cs="Traditional Arabic"/>
          <w:sz w:val="36"/>
          <w:szCs w:val="36"/>
          <w:rtl/>
        </w:rPr>
        <w:t>في التلف قيمتها أو بدلها .</w:t>
      </w:r>
    </w:p>
    <w:p w14:paraId="5411CD1C" w14:textId="77777777" w:rsidR="00B86174" w:rsidRDefault="00B86174" w:rsidP="00BD1BA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ابن قدامة " إذا أتلف الأضحية الواجبة , فعليه قيمتها ; لأنها من المتقومات , وتعتبر القيمة يوم أتلفها ".انتهى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49F691C0" w14:textId="47DBE394" w:rsidR="002128D1" w:rsidRPr="00BD1BAD" w:rsidRDefault="00B86174" w:rsidP="00BD1BA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الإسلام سؤال وجواب</w:t>
      </w:r>
    </w:p>
    <w:sectPr w:rsidR="002128D1" w:rsidRPr="00BD1BAD" w:rsidSect="00B62A1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EC4"/>
    <w:rsid w:val="0006041E"/>
    <w:rsid w:val="002128D1"/>
    <w:rsid w:val="00265EC4"/>
    <w:rsid w:val="00B86174"/>
    <w:rsid w:val="00BD1BAD"/>
    <w:rsid w:val="00E24AF8"/>
    <w:rsid w:val="00E7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9584A4"/>
  <w15:chartTrackingRefBased/>
  <w15:docId w15:val="{0128152A-8F4C-4E6C-8158-26C47716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604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0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6041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077">
          <w:marLeft w:val="0"/>
          <w:marRight w:val="0"/>
          <w:marTop w:val="0"/>
          <w:marBottom w:val="0"/>
          <w:divBdr>
            <w:top w:val="single" w:sz="6" w:space="8" w:color="F5EFE0"/>
            <w:left w:val="none" w:sz="0" w:space="0" w:color="auto"/>
            <w:bottom w:val="single" w:sz="6" w:space="8" w:color="F5EFE0"/>
            <w:right w:val="none" w:sz="0" w:space="0" w:color="auto"/>
          </w:divBdr>
          <w:divsChild>
            <w:div w:id="1563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Mohamed Hassan</cp:lastModifiedBy>
  <cp:revision>10</cp:revision>
  <dcterms:created xsi:type="dcterms:W3CDTF">2018-08-13T08:15:00Z</dcterms:created>
  <dcterms:modified xsi:type="dcterms:W3CDTF">2020-07-15T14:59:00Z</dcterms:modified>
</cp:coreProperties>
</file>