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01723" w14:textId="77777777" w:rsidR="00630D47" w:rsidRDefault="00630D47" w:rsidP="00630D4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وما رأيته أكثر صياما منه في شعبان</w:t>
      </w:r>
      <w:r>
        <w:rPr>
          <w:rFonts w:ascii="Traditional Arabic" w:hAnsi="Traditional Arabic" w:cs="Traditional Arabic"/>
          <w:sz w:val="36"/>
          <w:szCs w:val="36"/>
          <w:rtl/>
        </w:rPr>
        <w:t xml:space="preserve"> </w:t>
      </w:r>
    </w:p>
    <w:p w14:paraId="39032749" w14:textId="438DBFB3" w:rsidR="00630D47" w:rsidRDefault="00630D47" w:rsidP="00630D47">
      <w:pPr>
        <w:autoSpaceDE w:val="0"/>
        <w:autoSpaceDN w:val="0"/>
        <w:bidi/>
        <w:adjustRightInd w:val="0"/>
        <w:spacing w:after="0" w:line="240" w:lineRule="auto"/>
        <w:rPr>
          <w:rFonts w:ascii="Traditional Arabic" w:hAnsi="Traditional Arabic" w:cs="Traditional Arabic"/>
          <w:sz w:val="36"/>
          <w:szCs w:val="36"/>
          <w:rtl/>
        </w:rPr>
      </w:pPr>
      <w:bookmarkStart w:id="0" w:name="_GoBack"/>
      <w:bookmarkEnd w:id="0"/>
      <w:r>
        <w:rPr>
          <w:rFonts w:ascii="Traditional Arabic" w:hAnsi="Traditional Arabic" w:cs="Traditional Arabic"/>
          <w:sz w:val="36"/>
          <w:szCs w:val="36"/>
          <w:rtl/>
        </w:rPr>
        <w:t>عن عائشة رضي الله عنها :</w:t>
      </w:r>
    </w:p>
    <w:p w14:paraId="4906FB0E" w14:textId="77777777" w:rsidR="00630D47" w:rsidRDefault="00630D47" w:rsidP="00630D4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رسول الله صلى الله عليه وسلم يصوم حتى نقول: لا يفطر، ويفطر حتى نقول: لا يصوم، فما رأيت رسول الله صلى الله عليه وسلم استكمل صيام شهر إلا رمضان، وما رأيته أكثر صياما منه في شعبان.</w:t>
      </w:r>
    </w:p>
    <w:p w14:paraId="2BDA1244" w14:textId="77777777" w:rsidR="00630D47" w:rsidRDefault="00630D47" w:rsidP="00630D4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F8CCAFB" w14:textId="7CFA92D9" w:rsidR="0027661F" w:rsidRPr="00630D47" w:rsidRDefault="00630D47" w:rsidP="00630D4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كان صلى الله عليه وسلم يصوم أحيانا من شهر كثيرا حتى يظن أنه لا يفطر، ويترك الصيام من شهر آخر فلا يصوم إلا قليلا منه حتى يقال: إنه لا يصوم منه، ولم يستكمل صيام شهر غير رمضان؛ لئلا يظن وجوبه، وإنما كان يكثر من الصيام في شهر شعبان خصوصا؛ لأنه شهر ترفع فيه الأعمال لرب العالمين، وكان صلى الله عليه وسلم يحب أن يرفع عمله وهو صائم.</w:t>
      </w:r>
    </w:p>
    <w:sectPr w:rsidR="0027661F" w:rsidRPr="00630D47" w:rsidSect="00A17B9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F332A"/>
    <w:rsid w:val="000F332A"/>
    <w:rsid w:val="0027661F"/>
    <w:rsid w:val="00630D47"/>
    <w:rsid w:val="00C33ED3"/>
    <w:rsid w:val="00EA12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A2780"/>
  <w15:chartTrackingRefBased/>
  <w15:docId w15:val="{FF38E742-2FC6-47AB-9754-B071F606A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4</cp:revision>
  <dcterms:created xsi:type="dcterms:W3CDTF">2020-03-25T05:34:00Z</dcterms:created>
  <dcterms:modified xsi:type="dcterms:W3CDTF">2020-03-25T13:09:00Z</dcterms:modified>
</cp:coreProperties>
</file>