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36A6C" w14:textId="77777777" w:rsidR="00066B0F" w:rsidRDefault="00066B0F" w:rsidP="00066B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الصيام في النصف الثاني من شعبان</w:t>
      </w:r>
    </w:p>
    <w:p w14:paraId="4E36854E" w14:textId="6F00E093" w:rsidR="00066B0F" w:rsidRDefault="00066B0F" w:rsidP="00066B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ثبت عن النبي صلى الله عليه وسلم أنه قال : ( إذا انتصف شعبان فلا تصوموا ) . رواه أبو وا</w:t>
      </w:r>
      <w:r w:rsidR="00AE3560">
        <w:rPr>
          <w:rFonts w:ascii="Traditional Arabic" w:hAnsi="Traditional Arabic" w:cs="Traditional Arabic"/>
          <w:sz w:val="36"/>
          <w:szCs w:val="36"/>
          <w:rtl/>
        </w:rPr>
        <w:t>لترمذي وابن ماجه وصححه الألباني</w:t>
      </w:r>
    </w:p>
    <w:p w14:paraId="1CA4DF09" w14:textId="77777777" w:rsidR="00066B0F" w:rsidRDefault="00066B0F" w:rsidP="00066B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وهذا النهي يستثنى منه :</w:t>
      </w:r>
    </w:p>
    <w:p w14:paraId="7C0D2865" w14:textId="77777777" w:rsidR="00066B0F" w:rsidRDefault="00066B0F" w:rsidP="00066B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1 -  من له عادة بالصيام ، كرجل اعتاد صوم يومي الاثنين والخميس ، فإنه يصومها ولو بعد النصف من شعبان ودليل هذا قوله صلى الله عليه وسلم : ( لا تقدموا رمضان بصوم يوم ولا يومين إلا رجل كان يصوم صوما فليصمه ) رواه البخاري ومسلم.</w:t>
      </w:r>
    </w:p>
    <w:p w14:paraId="1FD39983" w14:textId="77777777" w:rsidR="00066B0F" w:rsidRDefault="00066B0F" w:rsidP="00066B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2 -  من بدأ بالصيام قبل نصف شعبان ، فوصل ما بعد النصف بما قبله ، فهذا لا يشمله النهي أيضا. ودليل هذا قول عائشة رضي الله عنها ( كان رسول الله صلى الله عليه وسلم يصوم شعبان كله ، يصوم شعبان إلا قليلا ) . رواه البخاري ومسلم واللفظ له</w:t>
      </w:r>
    </w:p>
    <w:p w14:paraId="13B502F2" w14:textId="77777777" w:rsidR="00066B0F" w:rsidRDefault="00066B0F" w:rsidP="00066B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النووي :قولها : ( كان يصوم شعبان كله , كان يصومه إلا قليلا ) الثاني تفسير للأول , وبيان أن قولها "كله" أي غالبه اهـ .</w:t>
      </w:r>
    </w:p>
    <w:p w14:paraId="223EB4EA" w14:textId="77777777" w:rsidR="00066B0F" w:rsidRDefault="00066B0F" w:rsidP="00066B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فهذا الحديث يدل على جواز الصيام بعد نصف شعبان ، ولكن لمن وصله بما قبل النصف .</w:t>
      </w:r>
    </w:p>
    <w:p w14:paraId="5AAF34EC" w14:textId="77777777" w:rsidR="00066B0F" w:rsidRDefault="00066B0F" w:rsidP="00066B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3 - ويستثنى من هذا النهي أيضا من يصوم قضاء رمضان .قال النووي رحمه الله في المجموع : قال أصحابنا : لا يصح صوم يوم الشك عن رمضان بلا خلاف . . . فإن صامه عن قضاء أو نذر أو كفارة أجزأه ، لأنه إذا جاز أن يصوم فيه تطوعا له سبب فالفرض أولى . . ولأنه إذا كان عليه قضاء يوم من رمضان , فقد تعين عليه ; لأن وقت قضائه قد ضاق اهـ .</w:t>
      </w:r>
    </w:p>
    <w:p w14:paraId="0E8E1941" w14:textId="77777777" w:rsidR="00066B0F" w:rsidRDefault="00066B0F" w:rsidP="00066B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ويوم الشك هو يوم الثلاثين من شعبان إذا حال دون رؤية الهلال ليلة الثلاثين غيم أو غبار أو نحو ذلك ، وسمي يوم الشك ، لأنه مشكوك فيه ، هل هو آخر يوم من شعبان أو أول يوم من رمضان .</w:t>
      </w:r>
    </w:p>
    <w:p w14:paraId="0C54E180" w14:textId="0F7445A3" w:rsidR="00CA7C33" w:rsidRPr="00AE3560" w:rsidRDefault="00066B0F" w:rsidP="00AE35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CA7C33" w:rsidRPr="00AE3560" w:rsidSect="003C43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74"/>
    <w:rsid w:val="00012774"/>
    <w:rsid w:val="00066B0F"/>
    <w:rsid w:val="004532D5"/>
    <w:rsid w:val="00AE3560"/>
    <w:rsid w:val="00CA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939CD"/>
  <w15:chartTrackingRefBased/>
  <w15:docId w15:val="{2442D5FE-BC5B-4279-A400-79518DF2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2018-04-08T02:21:00Z</dcterms:created>
  <dcterms:modified xsi:type="dcterms:W3CDTF">2018-07-04T21:17:00Z</dcterms:modified>
</cp:coreProperties>
</file>