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0D0A2" w14:textId="77777777" w:rsidR="003C3EBD" w:rsidRDefault="003C3EBD" w:rsidP="003C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من فضل أو ميزة لمجيء عرفة يوم الجمعة ؟</w:t>
      </w:r>
    </w:p>
    <w:p w14:paraId="74709B8F" w14:textId="77777777" w:rsidR="003C3EBD" w:rsidRDefault="003C3EBD" w:rsidP="003C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ورد شيء عن النبي صلى الله عليه وس</w:t>
      </w:r>
      <w:r w:rsidR="00F368AF">
        <w:rPr>
          <w:rFonts w:ascii="Traditional Arabic" w:hAnsi="Traditional Arabic" w:cs="Traditional Arabic"/>
          <w:sz w:val="36"/>
          <w:szCs w:val="36"/>
          <w:rtl/>
        </w:rPr>
        <w:t>لم في فضل كون الحج حج الجمعة ؟</w:t>
      </w:r>
    </w:p>
    <w:p w14:paraId="1F0CAC72" w14:textId="77777777" w:rsidR="003C3EBD" w:rsidRDefault="003C3EBD" w:rsidP="003C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لم يرد عن النبي صلى الله عليه وسلم في فضل الجمعة إذا صادف يوم عرفة ، لكن العلماء يقولون : إ</w:t>
      </w:r>
      <w:r w:rsidR="00F368AF">
        <w:rPr>
          <w:rFonts w:ascii="Traditional Arabic" w:hAnsi="Traditional Arabic" w:cs="Traditional Arabic"/>
          <w:sz w:val="36"/>
          <w:szCs w:val="36"/>
          <w:rtl/>
        </w:rPr>
        <w:t>ن مصادفته ليوم الجمعة فيه خير .</w:t>
      </w:r>
    </w:p>
    <w:p w14:paraId="44404FAE" w14:textId="77777777" w:rsidR="003C3EBD" w:rsidRDefault="003C3EBD" w:rsidP="003C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أولا : لتكون الحجة كحجة النبي صلى الله عليه وآله وسلم ؛ لأن الرسول صلى الله عليه وسل</w:t>
      </w:r>
      <w:r w:rsidR="00F368AF">
        <w:rPr>
          <w:rFonts w:ascii="Traditional Arabic" w:hAnsi="Traditional Arabic" w:cs="Traditional Arabic"/>
          <w:sz w:val="36"/>
          <w:szCs w:val="36"/>
          <w:rtl/>
        </w:rPr>
        <w:t>م صادف وقوفه بعرفة يوم الجمعة .</w:t>
      </w:r>
    </w:p>
    <w:p w14:paraId="723D9DE0" w14:textId="77777777" w:rsidR="003C3EBD" w:rsidRDefault="003C3EBD" w:rsidP="003C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أن في يوم الجمعة ساعة لا يوافقها عبد مسلم وهو قائم يصلي يسأل الله شيئا إلا أعطاه إ</w:t>
      </w:r>
      <w:r w:rsidR="00F368AF">
        <w:rPr>
          <w:rFonts w:ascii="Traditional Arabic" w:hAnsi="Traditional Arabic" w:cs="Traditional Arabic"/>
          <w:sz w:val="36"/>
          <w:szCs w:val="36"/>
          <w:rtl/>
        </w:rPr>
        <w:t>ياها ، فيكون ذلك أقرب للإجابة .</w:t>
      </w:r>
    </w:p>
    <w:p w14:paraId="40DE8825" w14:textId="77777777" w:rsidR="003C3EBD" w:rsidRDefault="003C3EBD" w:rsidP="003C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ثالثا : أن يوم عرفة عيد ويوم الجمعة عيد ، فإذ</w:t>
      </w:r>
      <w:r w:rsidR="00F368AF">
        <w:rPr>
          <w:rFonts w:ascii="Traditional Arabic" w:hAnsi="Traditional Arabic" w:cs="Traditional Arabic"/>
          <w:sz w:val="36"/>
          <w:szCs w:val="36"/>
          <w:rtl/>
        </w:rPr>
        <w:t>ا اتفق العيدان كان في ذلك خير .</w:t>
      </w:r>
    </w:p>
    <w:p w14:paraId="3419D154" w14:textId="77777777" w:rsidR="003C3EBD" w:rsidRDefault="003C3EBD" w:rsidP="003C3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ما اشتهر من أن حجة الجمعة تعادل سبعين حجة : فهذا غير صحيح .</w:t>
      </w:r>
    </w:p>
    <w:p w14:paraId="5D804DD8" w14:textId="35EB1C9E" w:rsidR="00186652" w:rsidRPr="00F368AF" w:rsidRDefault="003C3EBD" w:rsidP="00F368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r w:rsidR="00373E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186652" w:rsidRPr="00F368AF" w:rsidSect="00503B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35C"/>
    <w:rsid w:val="00186652"/>
    <w:rsid w:val="00373E6B"/>
    <w:rsid w:val="003C3EBD"/>
    <w:rsid w:val="008A435C"/>
    <w:rsid w:val="00F368AF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F68F5"/>
  <w15:docId w15:val="{ECC1EDA9-2450-4C22-B5A8-32C5E122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866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186652"/>
  </w:style>
  <w:style w:type="character" w:customStyle="1" w:styleId="Heading4Char">
    <w:name w:val="Heading 4 Char"/>
    <w:basedOn w:val="DefaultParagraphFont"/>
    <w:link w:val="Heading4"/>
    <w:uiPriority w:val="9"/>
    <w:rsid w:val="0018665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7</cp:revision>
  <dcterms:created xsi:type="dcterms:W3CDTF">2017-08-13T07:25:00Z</dcterms:created>
  <dcterms:modified xsi:type="dcterms:W3CDTF">2020-07-12T14:56:00Z</dcterms:modified>
</cp:coreProperties>
</file>