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C487C" w14:textId="77777777" w:rsidR="00D563F4" w:rsidRDefault="00D563F4" w:rsidP="002C26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لا يدخل الجنة </w:t>
      </w:r>
      <w:r>
        <w:rPr>
          <w:rFonts w:ascii="Traditional Arabic" w:hAnsi="Traditional Arabic" w:cs="Traditional Arabic"/>
          <w:sz w:val="36"/>
          <w:szCs w:val="36"/>
          <w:rtl/>
        </w:rPr>
        <w:t>من كان في قلبه مثقال ذرة من كبر</w:t>
      </w:r>
    </w:p>
    <w:p w14:paraId="376B74C1" w14:textId="227655F4" w:rsidR="002C2624" w:rsidRDefault="002C2624" w:rsidP="00D563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306AD952" w14:textId="77777777" w:rsidR="002C2624" w:rsidRDefault="002C2624" w:rsidP="002C26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يدخل الجنة من كان في قلبه مثقال ذرة من كبر قال رجل: إن الرجل يحب أن يكون ثوبه حسنا ونعله حسنة، قال: إن الله جميل يحب الجمال، الكبر بطر الحق، وغمط الناس.</w:t>
      </w:r>
    </w:p>
    <w:p w14:paraId="0E1FE407" w14:textId="77777777" w:rsidR="002C2624" w:rsidRDefault="002C2624" w:rsidP="002C26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62121412" w14:textId="3D5CFD32" w:rsidR="0095725F" w:rsidRPr="00D563F4" w:rsidRDefault="002C2624" w:rsidP="00D563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معنى الكبر المقصود هو رفض الحق والبعد عنه، واحتقار الناس .</w:t>
      </w:r>
      <w:bookmarkEnd w:id="0"/>
    </w:p>
    <w:sectPr w:rsidR="0095725F" w:rsidRPr="00D563F4" w:rsidSect="00570E5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29F"/>
    <w:rsid w:val="002C2624"/>
    <w:rsid w:val="0095725F"/>
    <w:rsid w:val="00C33ED3"/>
    <w:rsid w:val="00C8329F"/>
    <w:rsid w:val="00D5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D1239C"/>
  <w15:chartTrackingRefBased/>
  <w15:docId w15:val="{4C2105B2-85E8-431C-9211-5CF9701C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5725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5725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5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Islam Abuelhija</cp:lastModifiedBy>
  <cp:revision>5</cp:revision>
  <dcterms:created xsi:type="dcterms:W3CDTF">2020-01-28T05:30:00Z</dcterms:created>
  <dcterms:modified xsi:type="dcterms:W3CDTF">2020-02-05T16:50:00Z</dcterms:modified>
</cp:coreProperties>
</file>