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5012E" w14:textId="1C9B0D17" w:rsidR="00E3542B" w:rsidRDefault="00E3542B" w:rsidP="00E354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كانت فيه خصلة من النفاق حتى يدعها</w:t>
      </w:r>
      <w:r>
        <w:rPr>
          <w:rFonts w:ascii="Traditional Arabic" w:hAnsi="Traditional Arabic" w:cs="Traditional Arabic"/>
          <w:sz w:val="36"/>
          <w:szCs w:val="36"/>
          <w:rtl/>
        </w:rPr>
        <w:t xml:space="preserve"> </w:t>
      </w:r>
    </w:p>
    <w:p w14:paraId="5E6CB727" w14:textId="5737B2D9" w:rsidR="00E3542B" w:rsidRDefault="00E3542B" w:rsidP="00E354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BBB44B0" w14:textId="77777777" w:rsidR="00E3542B" w:rsidRDefault="00E3542B" w:rsidP="00E354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أربع من كن فيه كان منافقا خالصا، ومن كانت فيه خصلة منهن كانت فيه خصلة من النفاق حتى يدعها: إذا اؤتمن خان، وإذا حدث كذب، وإذا عاهد غدر، وإذا خاصم فجر.</w:t>
      </w:r>
    </w:p>
    <w:p w14:paraId="2A46CE88" w14:textId="77777777" w:rsidR="00E3542B" w:rsidRDefault="00E3542B" w:rsidP="00E354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13F5BB2" w14:textId="4D533E40" w:rsidR="00721CAD" w:rsidRPr="00E3542B" w:rsidRDefault="00E3542B" w:rsidP="00E3542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أي أربع من كن فيه كان منافقا خالصا، فيكون شديد الشبه بالمنافقين بسبب هذه الخصال، ومن وجد فيه بعضها، كان لديه من النفاق بقدر ما وجد فيه منها، حتى يترك هذه الخصال؛ فالخصلة الأولى: أن يشتهر بالخيانة بين الناس، والخصلة الثانية: أن يشتهر بالكذب في الحديث، والخصلة الثالثة: إذا عاهد أحدا غدر به، ولم </w:t>
      </w:r>
      <w:proofErr w:type="spellStart"/>
      <w:r>
        <w:rPr>
          <w:rFonts w:ascii="Traditional Arabic" w:hAnsi="Traditional Arabic" w:cs="Traditional Arabic"/>
          <w:sz w:val="36"/>
          <w:szCs w:val="36"/>
          <w:rtl/>
        </w:rPr>
        <w:t>يف</w:t>
      </w:r>
      <w:proofErr w:type="spellEnd"/>
      <w:r>
        <w:rPr>
          <w:rFonts w:ascii="Traditional Arabic" w:hAnsi="Traditional Arabic" w:cs="Traditional Arabic"/>
          <w:sz w:val="36"/>
          <w:szCs w:val="36"/>
          <w:rtl/>
        </w:rPr>
        <w:t xml:space="preserve"> بالعهد الذي عاهده عليه، والخصلة الرابعة: الفجور في الخصومة، والمراد بالفجور أن يخرج عن الحق عمدا، حتى يصير الحق باطلا، والباطل حقا. </w:t>
      </w:r>
    </w:p>
    <w:sectPr w:rsidR="00721CAD" w:rsidRPr="00E3542B" w:rsidSect="00FD2E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E5"/>
    <w:rsid w:val="00721CAD"/>
    <w:rsid w:val="00A442E5"/>
    <w:rsid w:val="00C959C9"/>
    <w:rsid w:val="00E35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F75B"/>
  <w15:chartTrackingRefBased/>
  <w15:docId w15:val="{36BF005C-3517-4CAE-BA28-0A805BEA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8805">
      <w:bodyDiv w:val="1"/>
      <w:marLeft w:val="0"/>
      <w:marRight w:val="0"/>
      <w:marTop w:val="0"/>
      <w:marBottom w:val="0"/>
      <w:divBdr>
        <w:top w:val="none" w:sz="0" w:space="0" w:color="auto"/>
        <w:left w:val="none" w:sz="0" w:space="0" w:color="auto"/>
        <w:bottom w:val="none" w:sz="0" w:space="0" w:color="auto"/>
        <w:right w:val="none" w:sz="0" w:space="0" w:color="auto"/>
      </w:divBdr>
      <w:divsChild>
        <w:div w:id="104729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2020-10-27T07:01:00Z</dcterms:created>
  <dcterms:modified xsi:type="dcterms:W3CDTF">2020-10-31T01:26:00Z</dcterms:modified>
</cp:coreProperties>
</file>