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6" w:rsidRDefault="00F604E6" w:rsidP="00F604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الرسم</w:t>
      </w:r>
    </w:p>
    <w:p w:rsidR="00F604E6" w:rsidRDefault="00F604E6" w:rsidP="00F604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معنيان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F604E6" w:rsidRDefault="00F604E6" w:rsidP="00F604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الأرواح،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بتحريمه،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الأرواح،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المصورون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يضاهئون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وموكله،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المصور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التصوير،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الأرواح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والطيور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604E6" w:rsidRDefault="00F604E6" w:rsidP="00F604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والطائرة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وأشباه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يمسكوا،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حفيظة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لخطورته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{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اضطررتم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} [</w:t>
      </w:r>
      <w:r>
        <w:rPr>
          <w:rFonts w:asci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119].</w:t>
      </w:r>
    </w:p>
    <w:p w:rsidR="00506418" w:rsidRPr="006D53CE" w:rsidRDefault="00F604E6" w:rsidP="006D53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D53C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506418" w:rsidRPr="006D53CE" w:rsidSect="00F604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6418"/>
    <w:rsid w:val="001C1BE1"/>
    <w:rsid w:val="00387D58"/>
    <w:rsid w:val="00506418"/>
    <w:rsid w:val="005C1648"/>
    <w:rsid w:val="006D53CE"/>
    <w:rsid w:val="00B56E44"/>
    <w:rsid w:val="00F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6F47F"/>
  <w15:docId w15:val="{DA5CF798-8FF0-4A25-98AF-21DE5EC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06418"/>
  </w:style>
  <w:style w:type="character" w:customStyle="1" w:styleId="answer">
    <w:name w:val="answer"/>
    <w:basedOn w:val="DefaultParagraphFont"/>
    <w:rsid w:val="0050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2017-02-19T09:30:00Z</dcterms:modified>
</cp:coreProperties>
</file>