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0E" w:rsidRDefault="0014250E" w:rsidP="002A6C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الذهب بالذهب</w:t>
      </w:r>
      <w:r w:rsidR="002A6CAC" w:rsidRPr="002A6C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A6CAC">
        <w:rPr>
          <w:rFonts w:ascii="Traditional Arabic" w:hAnsi="Traditional Arabic" w:cs="Traditional Arabic"/>
          <w:sz w:val="36"/>
          <w:szCs w:val="36"/>
          <w:rtl/>
        </w:rPr>
        <w:t>والفضة بالفضة</w:t>
      </w:r>
    </w:p>
    <w:p w:rsidR="004C22E2" w:rsidRDefault="004C22E2" w:rsidP="001425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C22E2" w:rsidRDefault="002A6CAC" w:rsidP="004C22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الذهب بالذهب </w:t>
      </w:r>
      <w:r w:rsidR="004C22E2">
        <w:rPr>
          <w:rFonts w:ascii="Traditional Arabic" w:hAnsi="Traditional Arabic" w:cs="Traditional Arabic"/>
          <w:sz w:val="36"/>
          <w:szCs w:val="36"/>
          <w:rtl/>
        </w:rPr>
        <w:t>والفضة بالفضة . والبر بالبر . والشعير بالشعير . والتمر بالتمر . والملح بالملح . مثلا بمثل . سواء بسواء . يدا بيد . فإذا اختلفت هذه الأصناف ، فبيعوا كيف شئتم ، إذا كان يدا بيد</w:t>
      </w:r>
    </w:p>
    <w:p w:rsidR="00991FF8" w:rsidRPr="0014250E" w:rsidRDefault="004C22E2" w:rsidP="001425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91FF8" w:rsidRPr="0014250E" w:rsidSect="00DA7B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14"/>
    <w:rsid w:val="00052A14"/>
    <w:rsid w:val="0014250E"/>
    <w:rsid w:val="001F1328"/>
    <w:rsid w:val="002A6CAC"/>
    <w:rsid w:val="004C22E2"/>
    <w:rsid w:val="0099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6E26C"/>
  <w15:docId w15:val="{B4CF7771-3BCC-4EA6-880B-1F39692F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91F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91F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91FF8"/>
  </w:style>
  <w:style w:type="character" w:customStyle="1" w:styleId="search-keys">
    <w:name w:val="search-keys"/>
    <w:basedOn w:val="DefaultParagraphFont"/>
    <w:rsid w:val="0099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2017-10-23T10:34:00Z</dcterms:created>
  <dcterms:modified xsi:type="dcterms:W3CDTF">2017-10-24T20:02:00Z</dcterms:modified>
</cp:coreProperties>
</file>