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E2" w:rsidRDefault="00AC45E2" w:rsidP="002C05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اقتطع حق امرئ مسلم بيمينه</w:t>
      </w:r>
    </w:p>
    <w:p w:rsidR="002C05CC" w:rsidRDefault="002C05CC" w:rsidP="00AC45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C05CC" w:rsidRDefault="002C05CC" w:rsidP="002C05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اقتطع حق امرئ مسلم بيمينه ، فقد أوجب الله له النار ، وحرم عليه الجنة . فقال له رجل : وإن كان شيئا يسيرا ، يا رسول الله ؟ قال : وإن قضيبا من أراك</w:t>
      </w:r>
    </w:p>
    <w:p w:rsidR="002C05CC" w:rsidRDefault="002C05CC" w:rsidP="002C05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2C05CC" w:rsidRDefault="002C05CC" w:rsidP="002C05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قضيبا من أراك : عودا من سواك</w:t>
      </w:r>
    </w:p>
    <w:p w:rsidR="00A94950" w:rsidRPr="00AC45E2" w:rsidRDefault="00AC45E2" w:rsidP="00AC45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C05CC">
        <w:rPr>
          <w:rFonts w:ascii="Traditional Arabic" w:hAnsi="Traditional Arabic" w:cs="Traditional Arabic"/>
          <w:sz w:val="36"/>
          <w:szCs w:val="36"/>
          <w:rtl/>
        </w:rPr>
        <w:t>في الحديث دليل على عظم ذنب أكل حقوق الناس بالحلف الكاذب ولو كانت الحقوق يسيرة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A94950" w:rsidRPr="00AC45E2" w:rsidSect="00A023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A2928"/>
    <w:multiLevelType w:val="hybridMultilevel"/>
    <w:tmpl w:val="0AC21D12"/>
    <w:lvl w:ilvl="0" w:tplc="AE429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5B"/>
    <w:rsid w:val="0019465B"/>
    <w:rsid w:val="002C05CC"/>
    <w:rsid w:val="00A94950"/>
    <w:rsid w:val="00AC45E2"/>
    <w:rsid w:val="00EA5BA9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F3C32"/>
  <w15:chartTrackingRefBased/>
  <w15:docId w15:val="{BDAAE2C1-5F99-45D8-BC63-7447E97D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94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49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4950"/>
  </w:style>
  <w:style w:type="character" w:customStyle="1" w:styleId="search-keys">
    <w:name w:val="search-keys"/>
    <w:basedOn w:val="DefaultParagraphFont"/>
    <w:rsid w:val="00A94950"/>
  </w:style>
  <w:style w:type="character" w:styleId="Hyperlink">
    <w:name w:val="Hyperlink"/>
    <w:basedOn w:val="DefaultParagraphFont"/>
    <w:uiPriority w:val="99"/>
    <w:semiHidden/>
    <w:unhideWhenUsed/>
    <w:rsid w:val="00A949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2018-07-08T06:45:00Z</dcterms:created>
  <dcterms:modified xsi:type="dcterms:W3CDTF">2018-07-12T20:35:00Z</dcterms:modified>
</cp:coreProperties>
</file>