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C" w:rsidRDefault="0092516C" w:rsidP="00B161A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إبراهيم كان أمة قان</w:t>
      </w:r>
      <w:r>
        <w:rPr>
          <w:rFonts w:ascii="Traditional Arabic" w:hAnsi="Traditional Arabic" w:cs="Traditional Arabic"/>
          <w:sz w:val="36"/>
          <w:szCs w:val="36"/>
          <w:rtl/>
        </w:rPr>
        <w:t>تا لله حنيفا ولم يك من المشركين</w:t>
      </w:r>
    </w:p>
    <w:p w:rsidR="00B161A3" w:rsidRDefault="00B161A3" w:rsidP="009251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B161A3" w:rsidRDefault="00B161A3" w:rsidP="00B161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إبراهيم كان أمة قانتا لله حنيفا ولم يك من المشركين ، شاكرا لأنعمه اجتباه وهداه إلى صراط مستقيم ، وآتيناه في الدنيا حسنة وإنه في الآخرة لمن الصالحين</w:t>
      </w:r>
    </w:p>
    <w:p w:rsidR="00B161A3" w:rsidRDefault="00B161A3" w:rsidP="00B161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120 - 122 )</w:t>
      </w:r>
    </w:p>
    <w:p w:rsidR="00B161A3" w:rsidRDefault="00B161A3" w:rsidP="00B161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161A3" w:rsidRDefault="00B161A3" w:rsidP="00B161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إبراهيم كان إماما في الخير, وكان طائعا خاضعا لله, لا يميل عن دين الإسلام موحدا لله غير مشرك به, وكان شاكرا لنعم الله عليه, اختاره الله لرسالته, وأرشده إلى الطريق المستقيم, وهو الإسلام, وآتيناه في الدنيا نعمة حسنة من الثناء عليه في الآخرين والقدوة به, والولد الصالح, وإنه عند الله في الآخرة لمن الصالحين أصحاب المنازل العالية.</w:t>
      </w:r>
    </w:p>
    <w:p w:rsidR="00BD0FDB" w:rsidRPr="0092516C" w:rsidRDefault="00B161A3" w:rsidP="009251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92516C" w:rsidSect="00944B7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52D6A"/>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C5E75"/>
    <w:rsid w:val="007D6B0B"/>
    <w:rsid w:val="007E32EF"/>
    <w:rsid w:val="007E3D55"/>
    <w:rsid w:val="007F7D7C"/>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516C"/>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161A3"/>
    <w:rsid w:val="00B226EF"/>
    <w:rsid w:val="00B340BC"/>
    <w:rsid w:val="00B357A7"/>
    <w:rsid w:val="00B37AB1"/>
    <w:rsid w:val="00B469C8"/>
    <w:rsid w:val="00B525D8"/>
    <w:rsid w:val="00B70634"/>
    <w:rsid w:val="00B87849"/>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BCC"/>
  <w15:docId w15:val="{5411B5C2-240B-473C-A7DC-780C8901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2017-10-31T08:05:00Z</dcterms:created>
  <dcterms:modified xsi:type="dcterms:W3CDTF">2017-11-02T08:30:00Z</dcterms:modified>
</cp:coreProperties>
</file>