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65C4" w14:textId="77777777"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حبة أنبتت سبع سنابل</w:t>
      </w:r>
    </w:p>
    <w:p w14:paraId="796EDD01" w14:textId="77777777"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D215BAC" w14:textId="54445485"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ينفقون أموالهم في سبيل الله كمثل حبة أنبتت سبع سنابل في كل سنبلة مائة حبة والله</w:t>
      </w:r>
      <w:r w:rsidR="00BD609A">
        <w:rPr>
          <w:rFonts w:ascii="Traditional Arabic" w:hAnsi="Traditional Arabic" w:cs="Traditional Arabic"/>
          <w:sz w:val="36"/>
          <w:szCs w:val="36"/>
          <w:rtl/>
        </w:rPr>
        <w:t xml:space="preserve"> يضاعف لمن يشاء والله واسع عليم</w:t>
      </w:r>
    </w:p>
    <w:p w14:paraId="73C6B1B8" w14:textId="77777777"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261 )</w:t>
      </w:r>
    </w:p>
    <w:p w14:paraId="289CD0B0" w14:textId="77777777"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2FEB8B2" w14:textId="77777777" w:rsidR="0086146A" w:rsidRDefault="0086146A" w:rsidP="00861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أعظم ما ينتفع به المؤمنون الإنفاق في سبيل الله. ومثل المؤمنين الذين ينفقون أموالهم في سبيل الله كمثل حبة زرعت في أرض طيبة, فإذا بها قد أخرجت ساقا تشعب منها سبع شعب, لكل واحدة سنبلة, في كل سنبلة مائة حبة. والله يضاعف الأجر لمن يشاء, بحسب ما يقوم بقلب المنفق من الإيمان والإخلاص التام. وفضل الله واسع, وهو سبحانه عليم بمن يستحقه, مطلع على نيات عباده.</w:t>
      </w:r>
    </w:p>
    <w:p w14:paraId="5B8BB72B" w14:textId="6C4D9F59" w:rsidR="00010428" w:rsidRPr="00BD609A" w:rsidRDefault="0086146A" w:rsidP="00BD609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010428" w:rsidRPr="00BD609A" w:rsidSect="00E20D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10428"/>
    <w:rsid w:val="004F1986"/>
    <w:rsid w:val="00770640"/>
    <w:rsid w:val="0086146A"/>
    <w:rsid w:val="008A1EDC"/>
    <w:rsid w:val="009174B5"/>
    <w:rsid w:val="009B45D2"/>
    <w:rsid w:val="009C25C9"/>
    <w:rsid w:val="00BD6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2019-01-15T14:17:00Z</dcterms:modified>
</cp:coreProperties>
</file>