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9C6CF3" w14:textId="77777777" w:rsidR="00CB4A51" w:rsidRDefault="00CB4A51" w:rsidP="00CB4A5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التشبيه في القرآن والسنة - كأنهن الياقوت والمرجان</w:t>
      </w:r>
    </w:p>
    <w:p w14:paraId="6F0C8B34" w14:textId="77777777" w:rsidR="00CB4A51" w:rsidRDefault="00CB4A51" w:rsidP="00CB4A5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عن الجنتين :</w:t>
      </w:r>
    </w:p>
    <w:p w14:paraId="4F453D6E" w14:textId="2B90616B" w:rsidR="00CB4A51" w:rsidRDefault="00CB4A51" w:rsidP="00CB4A5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فيهن قاصرات الطرف لم يطمثهن إنس قبلهم ولا جان ، فبأي آلاء ربكما </w:t>
      </w:r>
      <w:r w:rsidR="0096623F">
        <w:rPr>
          <w:rFonts w:ascii="Traditional Arabic" w:hAnsi="Traditional Arabic" w:cs="Traditional Arabic"/>
          <w:sz w:val="36"/>
          <w:szCs w:val="36"/>
          <w:rtl/>
        </w:rPr>
        <w:t>تكذبان ، كأنهن الياقوت والمرجان</w:t>
      </w:r>
    </w:p>
    <w:p w14:paraId="2E528266" w14:textId="434C4075" w:rsidR="00CB4A51" w:rsidRDefault="00CB4A51" w:rsidP="00CB4A5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(الرحمن : 56 </w:t>
      </w:r>
      <w:r w:rsidR="0096623F">
        <w:rPr>
          <w:rFonts w:ascii="Traditional Arabic" w:hAnsi="Traditional Arabic" w:cs="Traditional Arabic"/>
          <w:sz w:val="36"/>
          <w:szCs w:val="36"/>
          <w:rtl/>
        </w:rPr>
        <w:t>–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58</w:t>
      </w:r>
      <w:r w:rsidR="0096623F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)</w:t>
      </w:r>
    </w:p>
    <w:p w14:paraId="2E6149F0" w14:textId="77777777" w:rsidR="00CB4A51" w:rsidRDefault="00CB4A51" w:rsidP="00CB4A5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14:paraId="655E4F95" w14:textId="428F453B" w:rsidR="00CB4A51" w:rsidRDefault="00CB4A51" w:rsidP="00CB4A5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 في هذه الفرش زوجات قاصرات أبصارهن على أزواجهن, لا ينظرن إلى غيرهم متعلقات بهم, لم يطأهن إنس قبلهم ولا جان. فبأي نعم ربكما -أيها الثقلان- تكذبان؟ كأن هؤلاء الزوجات من الحور اليا</w:t>
      </w:r>
      <w:r w:rsidR="0096623F">
        <w:rPr>
          <w:rFonts w:ascii="Traditional Arabic" w:hAnsi="Traditional Arabic" w:cs="Traditional Arabic"/>
          <w:sz w:val="36"/>
          <w:szCs w:val="36"/>
          <w:rtl/>
        </w:rPr>
        <w:t>قوت والمرجان في صفائهن وجمالهن.</w:t>
      </w:r>
    </w:p>
    <w:p w14:paraId="68E28C08" w14:textId="579DCAC5" w:rsidR="00651980" w:rsidRPr="0096623F" w:rsidRDefault="0096623F" w:rsidP="0096623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( التفسير الميسر </w:t>
      </w:r>
      <w:r>
        <w:rPr>
          <w:rFonts w:ascii="Traditional Arabic" w:hAnsi="Traditional Arabic" w:cs="Traditional Arabic" w:hint="cs"/>
          <w:sz w:val="36"/>
          <w:szCs w:val="36"/>
          <w:rtl/>
        </w:rPr>
        <w:t>)</w:t>
      </w:r>
      <w:bookmarkEnd w:id="0"/>
    </w:p>
    <w:sectPr w:rsidR="00651980" w:rsidRPr="0096623F" w:rsidSect="00D55F8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DF6"/>
    <w:rsid w:val="00003051"/>
    <w:rsid w:val="0010693B"/>
    <w:rsid w:val="004C181F"/>
    <w:rsid w:val="00651980"/>
    <w:rsid w:val="00686DF6"/>
    <w:rsid w:val="00817FA3"/>
    <w:rsid w:val="0096623F"/>
    <w:rsid w:val="00B12C44"/>
    <w:rsid w:val="00B908A0"/>
    <w:rsid w:val="00CB4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C6EDE09"/>
  <w15:chartTrackingRefBased/>
  <w15:docId w15:val="{4F054EC1-6616-4DED-8D63-25E67F928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19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2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Abo3mmar</dc:creator>
  <cp:keywords/>
  <dc:description/>
  <cp:lastModifiedBy>Islam Abuelhija</cp:lastModifiedBy>
  <cp:revision>14</cp:revision>
  <dcterms:created xsi:type="dcterms:W3CDTF">2019-01-12T08:29:00Z</dcterms:created>
  <dcterms:modified xsi:type="dcterms:W3CDTF">2019-01-15T18:04:00Z</dcterms:modified>
</cp:coreProperties>
</file>