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8A" w:rsidRDefault="00433B8A" w:rsidP="00433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هن أمهات المؤمنين ؟</w:t>
      </w:r>
    </w:p>
    <w:p w:rsidR="00433B8A" w:rsidRDefault="00433B8A" w:rsidP="00433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433B8A" w:rsidRDefault="00433B8A" w:rsidP="00433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هن أمهات المؤمنين ؟</w:t>
      </w:r>
    </w:p>
    <w:p w:rsidR="00433B8A" w:rsidRDefault="00433B8A" w:rsidP="00433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433B8A" w:rsidRDefault="00433B8A" w:rsidP="00433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زوجات النبي صلى الله عليه وسلم.</w:t>
      </w:r>
    </w:p>
    <w:p w:rsidR="00FD534C" w:rsidRPr="00EE7727" w:rsidRDefault="00433B8A" w:rsidP="00EE77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EE7727" w:rsidSect="002746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33B8A"/>
    <w:rsid w:val="00743E34"/>
    <w:rsid w:val="00BB636E"/>
    <w:rsid w:val="00C43A09"/>
    <w:rsid w:val="00EA205A"/>
    <w:rsid w:val="00EB288C"/>
    <w:rsid w:val="00EE7727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414DD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2018-10-25T06:12:00Z</dcterms:modified>
</cp:coreProperties>
</file>