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2DB6" w14:textId="197DA861" w:rsidR="00363CC9" w:rsidRDefault="009353F7" w:rsidP="009353F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cs="Nirmala UI" w:hint="cs"/>
          <w:cs/>
          <w:lang w:bidi="bn-IN"/>
        </w:rPr>
        <w:t xml:space="preserve">উত্তম </w:t>
      </w:r>
      <w:r w:rsidRPr="00C472AB">
        <w:rPr>
          <w:rFonts w:cs="Nirmala UI"/>
          <w:cs/>
          <w:lang w:bidi="bn-IN"/>
        </w:rPr>
        <w:t>আখলাক সিরিজ</w:t>
      </w:r>
      <w:r w:rsidRPr="00C472AB">
        <w:t xml:space="preserve"> </w:t>
      </w:r>
      <w:r>
        <w:t xml:space="preserve">- </w:t>
      </w:r>
      <w:r w:rsidRPr="00C472AB">
        <w:rPr>
          <w:rFonts w:cs="Nirmala UI"/>
          <w:cs/>
          <w:lang w:bidi="bn-IN"/>
        </w:rPr>
        <w:t>আমানতদা</w:t>
      </w:r>
      <w:r>
        <w:rPr>
          <w:rFonts w:cs="Nirmala UI" w:hint="cs"/>
          <w:cs/>
          <w:lang w:bidi="bn-IN"/>
        </w:rPr>
        <w:t>রিতা</w:t>
      </w:r>
      <w:r>
        <w:rPr>
          <w:rFonts w:ascii="Nirmala UI" w:hAnsi="Nirmala UI" w:cs="Nirmala UI"/>
        </w:rPr>
        <w:t>:</w:t>
      </w:r>
      <w:r w:rsidRPr="00C472AB">
        <w:br/>
      </w:r>
      <w:r w:rsidR="005B2072"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5B2072">
        <w:rPr>
          <w:rFonts w:ascii="Traditional Arabic" w:hAnsi="Traditional Arabic" w:cs="Traditional Arabic"/>
          <w:sz w:val="36"/>
          <w:szCs w:val="36"/>
          <w:rtl/>
        </w:rPr>
        <w:t>الأمانة</w:t>
      </w:r>
    </w:p>
    <w:p w14:paraId="05675A04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8F4F616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الأمانة</w:t>
      </w:r>
    </w:p>
    <w:p w14:paraId="18919165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3839CA5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إن الله يأمركم أن تؤدوا الأمانات إلى? أهلها </w:t>
      </w:r>
    </w:p>
    <w:p w14:paraId="0B1D2E53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النساء : 58 )</w:t>
      </w:r>
    </w:p>
    <w:p w14:paraId="7986EB75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4803E861" w14:textId="77777777" w:rsidR="00363CC9" w:rsidRDefault="00363CC9" w:rsidP="00363CC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أد الأمانة إلى من ائتمنك ، ولا تخن من خانك</w:t>
      </w:r>
      <w:r w:rsidR="005B2072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14:paraId="58F6BB43" w14:textId="77777777" w:rsidR="00B140CB" w:rsidRDefault="00363CC9" w:rsidP="005B207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0C7AD402" w14:textId="77777777" w:rsidR="00C472AB" w:rsidRDefault="00C472AB" w:rsidP="005B207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5F23FBF5" w14:textId="57A82A83" w:rsidR="00C472AB" w:rsidRPr="00C472AB" w:rsidRDefault="00426B9B" w:rsidP="00C472AB">
      <w:pPr>
        <w:bidi w:val="0"/>
        <w:rPr>
          <w:lang w:bidi="bn-IN"/>
        </w:rPr>
      </w:pPr>
      <w:r>
        <w:rPr>
          <w:rFonts w:cs="Nirmala UI" w:hint="cs"/>
          <w:cs/>
          <w:lang w:bidi="bn-IN"/>
        </w:rPr>
        <w:t xml:space="preserve">উত্তম </w:t>
      </w:r>
      <w:r w:rsidR="00C472AB" w:rsidRPr="00C472AB">
        <w:rPr>
          <w:rFonts w:cs="Nirmala UI"/>
          <w:cs/>
          <w:lang w:bidi="bn-IN"/>
        </w:rPr>
        <w:t>আখলাক সিরিজ</w:t>
      </w:r>
      <w:r w:rsidR="00C472AB" w:rsidRPr="00C472AB">
        <w:t xml:space="preserve"> </w:t>
      </w:r>
      <w:r w:rsidR="00C472AB" w:rsidRPr="00C472AB">
        <w:br/>
      </w:r>
      <w:r w:rsidR="00C472AB" w:rsidRPr="00C472AB">
        <w:br/>
      </w:r>
      <w:r w:rsidR="00C472AB" w:rsidRPr="00C472AB">
        <w:rPr>
          <w:rFonts w:cs="Nirmala UI"/>
          <w:cs/>
          <w:lang w:bidi="bn-IN"/>
        </w:rPr>
        <w:t>আমানতদা</w:t>
      </w:r>
      <w:r w:rsidR="00C472AB">
        <w:rPr>
          <w:rFonts w:cs="Nirmala UI" w:hint="cs"/>
          <w:cs/>
          <w:lang w:bidi="bn-IN"/>
        </w:rPr>
        <w:t>রিতা</w:t>
      </w:r>
      <w:r w:rsidR="00C472AB">
        <w:rPr>
          <w:rFonts w:ascii="Nirmala UI" w:hAnsi="Nirmala UI" w:cs="Nirmala UI"/>
        </w:rPr>
        <w:t>:</w:t>
      </w:r>
      <w:r w:rsidR="00C472AB" w:rsidRPr="00C472AB">
        <w:br/>
      </w:r>
      <w:r w:rsidR="00C472AB" w:rsidRPr="00C472AB">
        <w:br/>
      </w:r>
      <w:r w:rsidR="00C472AB" w:rsidRPr="00C472AB">
        <w:rPr>
          <w:rFonts w:cs="Nirmala UI"/>
          <w:cs/>
          <w:lang w:bidi="bn-IN"/>
        </w:rPr>
        <w:t>ইসলাম ধর্ম যে সমস</w:t>
      </w:r>
      <w:r w:rsidR="00C472AB">
        <w:rPr>
          <w:rFonts w:cs="Nirmala UI"/>
          <w:cs/>
          <w:lang w:bidi="bn-IN"/>
        </w:rPr>
        <w:t xml:space="preserve">্ত উত্তম চরিত্রের উৎসাহ দেয় </w:t>
      </w:r>
      <w:r w:rsidR="00C472AB">
        <w:rPr>
          <w:rFonts w:cs="Nirmala UI" w:hint="cs"/>
          <w:cs/>
          <w:lang w:bidi="bn-IN"/>
        </w:rPr>
        <w:t>এবং</w:t>
      </w:r>
      <w:r w:rsidR="00C472AB" w:rsidRPr="00C472AB">
        <w:rPr>
          <w:rFonts w:cs="Nirmala UI"/>
          <w:cs/>
          <w:lang w:bidi="bn-IN"/>
        </w:rPr>
        <w:t xml:space="preserve"> নির্দেশ দেয় তার মধ্যে একটি হল আমানতদারি</w:t>
      </w:r>
      <w:r w:rsidR="00C472AB">
        <w:rPr>
          <w:rFonts w:cs="Nirmala UI" w:hint="cs"/>
          <w:cs/>
          <w:lang w:bidi="bn-IN"/>
        </w:rPr>
        <w:t>তা</w:t>
      </w:r>
      <w:r w:rsidR="00C472AB">
        <w:rPr>
          <w:rFonts w:ascii="Nirmala UI" w:hAnsi="Nirmala UI" w:cs="Nirmala UI"/>
          <w:cs/>
          <w:lang w:bidi="hi-IN"/>
        </w:rPr>
        <w:t>।</w:t>
      </w:r>
      <w:r w:rsidR="00C472AB" w:rsidRPr="00C472AB">
        <w:br/>
      </w:r>
      <w:r w:rsidR="00C472AB" w:rsidRPr="00C472AB">
        <w:br/>
      </w:r>
      <w:r w:rsidR="00952783">
        <w:rPr>
          <w:rFonts w:cs="Nirmala UI"/>
          <w:cs/>
          <w:lang w:bidi="bn-IN"/>
        </w:rPr>
        <w:t>মহান আল্লাহ বলেন</w:t>
      </w:r>
      <w:r w:rsidR="00952783">
        <w:rPr>
          <w:rFonts w:cs="Nirmala UI" w:hint="cs"/>
          <w:cs/>
          <w:lang w:bidi="bn-IN"/>
        </w:rPr>
        <w:t>,</w:t>
      </w:r>
      <w:r w:rsidR="00952783">
        <w:rPr>
          <w:rFonts w:cs="Nirmala UI"/>
          <w:cs/>
          <w:lang w:bidi="bn-IN"/>
        </w:rPr>
        <w:br/>
      </w:r>
      <w:r w:rsidR="00952783" w:rsidRPr="00952783">
        <w:rPr>
          <w:rFonts w:cs="Nirmala UI" w:hint="cs"/>
          <w:cs/>
          <w:lang w:bidi="bn-IN"/>
        </w:rPr>
        <w:t>নিশ্চয়</w:t>
      </w:r>
      <w:r w:rsidR="00952783" w:rsidRPr="00952783">
        <w:rPr>
          <w:rFonts w:cs="Nirmala UI"/>
          <w:cs/>
          <w:lang w:bidi="bn-IN"/>
        </w:rPr>
        <w:t xml:space="preserve"> </w:t>
      </w:r>
      <w:r w:rsidR="00952783" w:rsidRPr="00952783">
        <w:rPr>
          <w:rFonts w:cs="Nirmala UI" w:hint="cs"/>
          <w:cs/>
          <w:lang w:bidi="bn-IN"/>
        </w:rPr>
        <w:t>আল্লাহ</w:t>
      </w:r>
      <w:r w:rsidR="00952783" w:rsidRPr="00952783">
        <w:rPr>
          <w:rFonts w:cs="Nirmala UI"/>
          <w:cs/>
          <w:lang w:bidi="bn-IN"/>
        </w:rPr>
        <w:t xml:space="preserve"> </w:t>
      </w:r>
      <w:r w:rsidR="00952783" w:rsidRPr="00952783">
        <w:rPr>
          <w:rFonts w:cs="Nirmala UI" w:hint="cs"/>
          <w:cs/>
          <w:lang w:bidi="bn-IN"/>
        </w:rPr>
        <w:t>তোমাদেরকে</w:t>
      </w:r>
      <w:r w:rsidR="00952783" w:rsidRPr="00952783">
        <w:rPr>
          <w:rFonts w:cs="Nirmala UI"/>
          <w:cs/>
          <w:lang w:bidi="bn-IN"/>
        </w:rPr>
        <w:t xml:space="preserve"> </w:t>
      </w:r>
      <w:r w:rsidR="00952783" w:rsidRPr="00952783">
        <w:rPr>
          <w:rFonts w:cs="Nirmala UI" w:hint="cs"/>
          <w:cs/>
          <w:lang w:bidi="bn-IN"/>
        </w:rPr>
        <w:t>আদেশ</w:t>
      </w:r>
      <w:r w:rsidR="00952783" w:rsidRPr="00952783">
        <w:rPr>
          <w:rFonts w:cs="Nirmala UI"/>
          <w:cs/>
          <w:lang w:bidi="bn-IN"/>
        </w:rPr>
        <w:t xml:space="preserve"> </w:t>
      </w:r>
      <w:r w:rsidR="00952783" w:rsidRPr="00952783">
        <w:rPr>
          <w:rFonts w:cs="Nirmala UI" w:hint="cs"/>
          <w:cs/>
          <w:lang w:bidi="bn-IN"/>
        </w:rPr>
        <w:t>দিচ্ছেন</w:t>
      </w:r>
      <w:r w:rsidR="00952783" w:rsidRPr="00952783">
        <w:rPr>
          <w:rFonts w:cs="Nirmala UI"/>
          <w:cs/>
          <w:lang w:bidi="bn-IN"/>
        </w:rPr>
        <w:t xml:space="preserve"> </w:t>
      </w:r>
      <w:r w:rsidR="00952783" w:rsidRPr="00952783">
        <w:rPr>
          <w:rFonts w:cs="Nirmala UI" w:hint="cs"/>
          <w:cs/>
          <w:lang w:bidi="bn-IN"/>
        </w:rPr>
        <w:t>আমানতসমূহ</w:t>
      </w:r>
      <w:r w:rsidR="00952783" w:rsidRPr="00952783">
        <w:rPr>
          <w:rFonts w:cs="Nirmala UI"/>
          <w:cs/>
          <w:lang w:bidi="bn-IN"/>
        </w:rPr>
        <w:t xml:space="preserve"> </w:t>
      </w:r>
      <w:r w:rsidR="00952783" w:rsidRPr="00952783">
        <w:rPr>
          <w:rFonts w:cs="Nirmala UI" w:hint="cs"/>
          <w:cs/>
          <w:lang w:bidi="bn-IN"/>
        </w:rPr>
        <w:t>তার</w:t>
      </w:r>
      <w:r w:rsidR="00952783" w:rsidRPr="00952783">
        <w:rPr>
          <w:rFonts w:cs="Nirmala UI"/>
          <w:cs/>
          <w:lang w:bidi="bn-IN"/>
        </w:rPr>
        <w:t xml:space="preserve"> </w:t>
      </w:r>
      <w:r w:rsidR="00952783" w:rsidRPr="00952783">
        <w:rPr>
          <w:rFonts w:cs="Nirmala UI" w:hint="cs"/>
          <w:cs/>
          <w:lang w:bidi="bn-IN"/>
        </w:rPr>
        <w:t>হকদারদের</w:t>
      </w:r>
      <w:r w:rsidR="00952783" w:rsidRPr="00952783">
        <w:rPr>
          <w:rFonts w:cs="Nirmala UI"/>
          <w:cs/>
          <w:lang w:bidi="bn-IN"/>
        </w:rPr>
        <w:t xml:space="preserve"> </w:t>
      </w:r>
      <w:r w:rsidR="00952783" w:rsidRPr="00952783">
        <w:rPr>
          <w:rFonts w:cs="Nirmala UI" w:hint="cs"/>
          <w:cs/>
          <w:lang w:bidi="bn-IN"/>
        </w:rPr>
        <w:t>কাছে</w:t>
      </w:r>
      <w:r w:rsidR="00952783" w:rsidRPr="00952783">
        <w:rPr>
          <w:rFonts w:cs="Nirmala UI"/>
          <w:cs/>
          <w:lang w:bidi="bn-IN"/>
        </w:rPr>
        <w:t xml:space="preserve"> </w:t>
      </w:r>
      <w:r w:rsidR="00952783" w:rsidRPr="00952783">
        <w:rPr>
          <w:rFonts w:cs="Nirmala UI" w:hint="cs"/>
          <w:cs/>
          <w:lang w:bidi="bn-IN"/>
        </w:rPr>
        <w:t>পৌঁছে</w:t>
      </w:r>
      <w:r w:rsidR="00952783" w:rsidRPr="00952783">
        <w:rPr>
          <w:rFonts w:cs="Nirmala UI"/>
          <w:cs/>
          <w:lang w:bidi="bn-IN"/>
        </w:rPr>
        <w:t xml:space="preserve"> </w:t>
      </w:r>
      <w:r w:rsidR="00952783" w:rsidRPr="00952783">
        <w:rPr>
          <w:rFonts w:cs="Nirmala UI" w:hint="cs"/>
          <w:cs/>
          <w:lang w:bidi="bn-IN"/>
        </w:rPr>
        <w:t>দিতে।</w:t>
      </w:r>
      <w:r w:rsidR="00952783">
        <w:rPr>
          <w:rFonts w:cs="Nirmala UI" w:hint="cs"/>
          <w:cs/>
          <w:lang w:bidi="bn-IN"/>
        </w:rPr>
        <w:t xml:space="preserve"> (সূরা নিসা:58)</w:t>
      </w:r>
      <w:r w:rsidR="00952783">
        <w:rPr>
          <w:rFonts w:cs="Nirmala UI"/>
          <w:cs/>
          <w:lang w:bidi="bn-IN"/>
        </w:rPr>
        <w:br/>
      </w:r>
      <w:r w:rsidR="00952783">
        <w:rPr>
          <w:rFonts w:cs="Nirmala UI"/>
          <w:cs/>
          <w:lang w:bidi="bn-IN"/>
        </w:rPr>
        <w:br/>
      </w:r>
      <w:r w:rsidR="00C472AB" w:rsidRPr="00C472AB">
        <w:rPr>
          <w:rFonts w:cs="Nirmala UI"/>
          <w:cs/>
          <w:lang w:bidi="bn-IN"/>
        </w:rPr>
        <w:t>রাসূলুল্লাহ সাল্লাল্লাহু আলাইহি ওয়াসাল্লাম বলেন</w:t>
      </w:r>
      <w:r w:rsidR="00952783">
        <w:rPr>
          <w:rFonts w:cs="Arial"/>
          <w:lang w:bidi="bn-IN"/>
        </w:rPr>
        <w:t>,</w:t>
      </w:r>
      <w:r w:rsidR="00C472AB" w:rsidRPr="00C472AB">
        <w:rPr>
          <w:rFonts w:cs="Nirmala UI"/>
          <w:cs/>
          <w:lang w:bidi="bn-IN"/>
        </w:rPr>
        <w:t xml:space="preserve"> </w:t>
      </w:r>
      <w:r>
        <w:rPr>
          <w:rFonts w:cs="Nirmala UI"/>
          <w:cs/>
          <w:lang w:bidi="bn-IN"/>
        </w:rPr>
        <w:br/>
      </w:r>
      <w:r w:rsidR="00C472AB" w:rsidRPr="00C472AB">
        <w:rPr>
          <w:rFonts w:cs="Nirmala UI"/>
          <w:cs/>
          <w:lang w:bidi="bn-IN"/>
        </w:rPr>
        <w:t>যে তোমার কাছে আমানত রেখেছে তুমি তাকে তার আমানত ফিরিয়ে দাও এবং যে তোমার সাথে খেয়ানত করেছে তার সাথে তুমি খেয়ানত করো না</w:t>
      </w:r>
      <w:r w:rsidR="00952783">
        <w:rPr>
          <w:rFonts w:cs="Nirmala UI" w:hint="cs"/>
          <w:cs/>
          <w:lang w:bidi="hi-IN"/>
        </w:rPr>
        <w:t>।</w:t>
      </w:r>
      <w:r w:rsidR="00952783">
        <w:rPr>
          <w:rFonts w:cs="Nirmala UI"/>
          <w:cs/>
          <w:lang w:bidi="bn-IN"/>
        </w:rPr>
        <w:t xml:space="preserve"> </w:t>
      </w:r>
      <w:r w:rsidR="00952783">
        <w:rPr>
          <w:rFonts w:cs="Nirmala UI" w:hint="cs"/>
          <w:cs/>
          <w:lang w:bidi="bn-IN"/>
        </w:rPr>
        <w:t>(</w:t>
      </w:r>
      <w:r w:rsidR="00C472AB" w:rsidRPr="00C472AB">
        <w:rPr>
          <w:rFonts w:cs="Nirmala UI"/>
          <w:cs/>
          <w:lang w:bidi="bn-IN"/>
        </w:rPr>
        <w:t>তিরমিজি</w:t>
      </w:r>
      <w:r w:rsidR="00952783">
        <w:rPr>
          <w:rFonts w:cs="Nirmala UI" w:hint="cs"/>
          <w:cs/>
          <w:lang w:bidi="bn-IN"/>
        </w:rPr>
        <w:t>,</w:t>
      </w:r>
      <w:r w:rsidR="00952783">
        <w:rPr>
          <w:rFonts w:cs="Nirmala UI"/>
          <w:cs/>
          <w:lang w:bidi="bn-IN"/>
        </w:rPr>
        <w:t xml:space="preserve"> আলবানী সহ</w:t>
      </w:r>
      <w:r w:rsidR="00952783">
        <w:rPr>
          <w:rFonts w:cs="Nirmala UI" w:hint="cs"/>
          <w:cs/>
          <w:lang w:bidi="bn-IN"/>
        </w:rPr>
        <w:t>ীহ</w:t>
      </w:r>
      <w:r w:rsidR="00C472AB" w:rsidRPr="00C472AB">
        <w:rPr>
          <w:rFonts w:cs="Nirmala UI"/>
          <w:cs/>
          <w:lang w:bidi="bn-IN"/>
        </w:rPr>
        <w:t xml:space="preserve"> বলেছেন</w:t>
      </w:r>
      <w:r w:rsidR="00952783">
        <w:rPr>
          <w:lang w:bidi="bn-IN"/>
        </w:rPr>
        <w:t>)</w:t>
      </w:r>
    </w:p>
    <w:p w14:paraId="0285DECB" w14:textId="77777777" w:rsidR="00C472AB" w:rsidRPr="00C472AB" w:rsidRDefault="00C472AB" w:rsidP="005B207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C472AB" w:rsidRPr="00C472AB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363CC9"/>
    <w:rsid w:val="003D1E22"/>
    <w:rsid w:val="00426B9B"/>
    <w:rsid w:val="00484FC1"/>
    <w:rsid w:val="004C1634"/>
    <w:rsid w:val="004E6907"/>
    <w:rsid w:val="0056480C"/>
    <w:rsid w:val="005B2072"/>
    <w:rsid w:val="00673AF2"/>
    <w:rsid w:val="00676301"/>
    <w:rsid w:val="006F468D"/>
    <w:rsid w:val="00763435"/>
    <w:rsid w:val="00813BBA"/>
    <w:rsid w:val="00832C97"/>
    <w:rsid w:val="00841F39"/>
    <w:rsid w:val="009353F7"/>
    <w:rsid w:val="00952783"/>
    <w:rsid w:val="00970F16"/>
    <w:rsid w:val="009764A4"/>
    <w:rsid w:val="00A716B0"/>
    <w:rsid w:val="00B140CB"/>
    <w:rsid w:val="00C472AB"/>
    <w:rsid w:val="00C557E2"/>
    <w:rsid w:val="00E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A3C1BB"/>
  <w15:docId w15:val="{4A6BAE5C-79FD-4614-B659-99C3C68B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73AF2"/>
  </w:style>
  <w:style w:type="character" w:customStyle="1" w:styleId="apple-converted-space">
    <w:name w:val="apple-converted-space"/>
    <w:basedOn w:val="DefaultParagraphFont"/>
    <w:rsid w:val="00673AF2"/>
  </w:style>
  <w:style w:type="character" w:customStyle="1" w:styleId="arabic-text">
    <w:name w:val="arabic-text"/>
    <w:basedOn w:val="DefaultParagraphFont"/>
    <w:rsid w:val="0095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2025-07-10T17:01:00Z</dcterms:created>
  <dcterms:modified xsi:type="dcterms:W3CDTF">2025-07-12T10:57:00Z</dcterms:modified>
</cp:coreProperties>
</file>