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4E9DB" w14:textId="46F8722C" w:rsidR="007E4C01" w:rsidRDefault="007E4C01" w:rsidP="007E4C0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cs="Nirmala UI" w:hint="cs"/>
          <w:cs/>
          <w:lang w:bidi="bn-IN"/>
        </w:rPr>
        <w:t xml:space="preserve">উত্তম </w:t>
      </w:r>
      <w:r w:rsidRPr="00C472AB">
        <w:rPr>
          <w:rFonts w:cs="Nirmala UI"/>
          <w:cs/>
          <w:lang w:bidi="bn-IN"/>
        </w:rPr>
        <w:t>আখলাক সিরিজ</w:t>
      </w:r>
    </w:p>
    <w:p w14:paraId="6A147AA5" w14:textId="3D5250DC" w:rsidR="00412F37" w:rsidRDefault="00412F37" w:rsidP="00982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98268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982689" w:rsidRPr="009826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82689">
        <w:rPr>
          <w:rFonts w:ascii="Traditional Arabic" w:hAnsi="Traditional Arabic" w:cs="Traditional Arabic"/>
          <w:sz w:val="36"/>
          <w:szCs w:val="36"/>
          <w:rtl/>
        </w:rPr>
        <w:t>الأخوة</w:t>
      </w:r>
    </w:p>
    <w:p w14:paraId="2EB1F990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7CBFD92F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الأخوة</w:t>
      </w:r>
    </w:p>
    <w:p w14:paraId="66FBD20A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982689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5B5AE1C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واذكروا نعمت الله عليكم إذ كنتم أعداء فألف بين قلوبكم فأصبحتم بنعمته إخوانا  </w:t>
      </w:r>
    </w:p>
    <w:p w14:paraId="05E55845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آل عمران : 103 )</w:t>
      </w:r>
    </w:p>
    <w:p w14:paraId="4A77F85A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982689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77F71C1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وكونوا عباد الله إخوانا</w:t>
      </w:r>
    </w:p>
    <w:p w14:paraId="6F3BE9E1" w14:textId="77777777" w:rsidR="0089723D" w:rsidRDefault="00412F37" w:rsidP="00982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688844D0" w14:textId="77777777" w:rsidR="0007216E" w:rsidRDefault="0007216E" w:rsidP="00982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4EC4C4F1" w14:textId="77777777" w:rsidR="0007216E" w:rsidRDefault="0007216E" w:rsidP="0007216E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cs="Nirmala UI" w:hint="cs"/>
          <w:cs/>
          <w:lang w:bidi="bn-IN"/>
        </w:rPr>
        <w:t xml:space="preserve">উত্তম </w:t>
      </w:r>
      <w:r w:rsidRPr="00C472AB">
        <w:rPr>
          <w:rFonts w:cs="Nirmala UI"/>
          <w:cs/>
          <w:lang w:bidi="bn-IN"/>
        </w:rPr>
        <w:t>আখলাক সিরিজ</w:t>
      </w:r>
      <w:r w:rsidRPr="00C472AB">
        <w:t xml:space="preserve"> </w:t>
      </w:r>
      <w:r w:rsidRPr="00C472AB">
        <w:br/>
      </w:r>
      <w:r w:rsidRPr="00C472AB">
        <w:br/>
      </w:r>
      <w:r>
        <w:rPr>
          <w:rFonts w:cs="Nirmala UI" w:hint="cs"/>
          <w:cs/>
          <w:lang w:bidi="bn-IN"/>
        </w:rPr>
        <w:t>ভ্রাতৃত্ব:</w:t>
      </w:r>
      <w:r w:rsidRPr="00C472AB">
        <w:br/>
      </w:r>
      <w:r w:rsidRPr="00C472AB">
        <w:br/>
      </w:r>
      <w:r w:rsidRPr="00C472AB">
        <w:rPr>
          <w:rFonts w:cs="Nirmala UI"/>
          <w:cs/>
          <w:lang w:bidi="bn-IN"/>
        </w:rPr>
        <w:t>ইসলাম ধর্ম যে সমস</w:t>
      </w:r>
      <w:r>
        <w:rPr>
          <w:rFonts w:cs="Nirmala UI"/>
          <w:cs/>
          <w:lang w:bidi="bn-IN"/>
        </w:rPr>
        <w:t xml:space="preserve">্ত উত্তম চরিত্রের উৎসাহ দেয় </w:t>
      </w:r>
      <w:r>
        <w:rPr>
          <w:rFonts w:cs="Nirmala UI" w:hint="cs"/>
          <w:cs/>
          <w:lang w:bidi="bn-IN"/>
        </w:rPr>
        <w:t>এবং</w:t>
      </w:r>
      <w:r w:rsidRPr="00C472AB">
        <w:rPr>
          <w:rFonts w:cs="Nirmala UI"/>
          <w:cs/>
          <w:lang w:bidi="bn-IN"/>
        </w:rPr>
        <w:t xml:space="preserve"> নির্দেশ দেয় তার মধ্যে একটি হল আমানতদারি</w:t>
      </w:r>
      <w:r>
        <w:rPr>
          <w:rFonts w:cs="Nirmala UI" w:hint="cs"/>
          <w:cs/>
          <w:lang w:bidi="bn-IN"/>
        </w:rPr>
        <w:t>তা</w:t>
      </w:r>
      <w:r>
        <w:rPr>
          <w:rFonts w:ascii="Nirmala UI" w:hAnsi="Nirmala UI" w:cs="Nirmala UI"/>
          <w:cs/>
          <w:lang w:bidi="hi-IN"/>
        </w:rPr>
        <w:t>।</w:t>
      </w:r>
      <w:r>
        <w:rPr>
          <w:rFonts w:ascii="Traditional Arabic" w:hAnsi="Traditional Arabic" w:cs="Traditional Arabic"/>
          <w:sz w:val="36"/>
          <w:szCs w:val="36"/>
        </w:rPr>
        <w:br/>
      </w:r>
      <w:r>
        <w:rPr>
          <w:rFonts w:ascii="Traditional Arabic" w:hAnsi="Traditional Arabic" w:cs="Traditional Arabic"/>
          <w:sz w:val="36"/>
          <w:szCs w:val="36"/>
        </w:rPr>
        <w:br/>
      </w:r>
      <w:r>
        <w:rPr>
          <w:rFonts w:ascii="Segoe UI" w:hAnsi="Segoe UI" w:cs="Nirmala UI"/>
          <w:color w:val="000000"/>
          <w:shd w:val="clear" w:color="auto" w:fill="FFFFFF"/>
          <w:cs/>
          <w:lang w:bidi="bn-IN"/>
        </w:rPr>
        <w:t>মহান আল্লাহ বলেন</w:t>
      </w:r>
      <w:r>
        <w:rPr>
          <w:rFonts w:ascii="Segoe UI" w:hAnsi="Segoe UI" w:cs="Segoe UI"/>
          <w:color w:val="000000"/>
          <w:shd w:val="clear" w:color="auto" w:fill="FFFFFF"/>
        </w:rPr>
        <w:t xml:space="preserve">, </w:t>
      </w:r>
      <w:r>
        <w:rPr>
          <w:rFonts w:ascii="Segoe UI" w:hAnsi="Segoe UI" w:cs="Nirmala UI"/>
          <w:color w:val="000000"/>
          <w:shd w:val="clear" w:color="auto" w:fill="FFFFFF"/>
          <w:cs/>
          <w:lang w:bidi="bn-IN"/>
        </w:rPr>
        <w:br/>
        <w:t>আর তোমরা তোমাদের উপর আল্লাহর নিয়ামতকে স্মরণ কর</w:t>
      </w:r>
      <w:r>
        <w:rPr>
          <w:rFonts w:ascii="Segoe UI" w:hAnsi="Segoe UI" w:cs="Segoe UI"/>
          <w:color w:val="000000"/>
          <w:shd w:val="clear" w:color="auto" w:fill="FFFFFF"/>
        </w:rPr>
        <w:t xml:space="preserve">, </w:t>
      </w:r>
      <w:r>
        <w:rPr>
          <w:rFonts w:ascii="Segoe UI" w:hAnsi="Segoe UI" w:cs="Nirmala UI"/>
          <w:color w:val="000000"/>
          <w:shd w:val="clear" w:color="auto" w:fill="FFFFFF"/>
          <w:cs/>
          <w:lang w:bidi="bn-IN"/>
        </w:rPr>
        <w:t>যখন তোমরা পরস্পরে শত্রু ছিলে। তারপর আল্লাহ তোমাদের অন্তরে ভালবাসার সঞ্চার করেছেন। অতঃপর তাঁ</w:t>
      </w:r>
      <w:r w:rsidR="00632E46">
        <w:rPr>
          <w:rFonts w:ascii="Segoe UI" w:hAnsi="Segoe UI" w:cs="Nirmala UI"/>
          <w:color w:val="000000"/>
          <w:shd w:val="clear" w:color="auto" w:fill="FFFFFF"/>
          <w:cs/>
          <w:lang w:bidi="bn-IN"/>
        </w:rPr>
        <w:t>র অনুগ্রহে তোমরা ভাই-ভাই হয়ে গে</w:t>
      </w:r>
      <w:r w:rsidR="00632E46">
        <w:rPr>
          <w:rFonts w:ascii="Segoe UI" w:hAnsi="Segoe UI" w:cs="Nirmala UI" w:hint="cs"/>
          <w:color w:val="000000"/>
          <w:shd w:val="clear" w:color="auto" w:fill="FFFFFF"/>
          <w:cs/>
          <w:lang w:bidi="bn-IN"/>
        </w:rPr>
        <w:t>লে</w:t>
      </w:r>
      <w:r>
        <w:rPr>
          <w:rFonts w:ascii="Segoe UI" w:hAnsi="Segoe UI" w:cs="Nirmala UI"/>
          <w:color w:val="000000"/>
          <w:shd w:val="clear" w:color="auto" w:fill="FFFFFF"/>
          <w:cs/>
          <w:lang w:bidi="bn-IN"/>
        </w:rPr>
        <w:t xml:space="preserve">। </w:t>
      </w:r>
      <w:r>
        <w:rPr>
          <w:rFonts w:ascii="Segoe UI" w:hAnsi="Segoe UI" w:cs="Nirmala UI"/>
          <w:color w:val="000000"/>
          <w:shd w:val="clear" w:color="auto" w:fill="FFFFFF"/>
          <w:cs/>
          <w:lang w:bidi="bn-IN"/>
        </w:rPr>
        <w:br/>
        <w:t>(সূরা আল ইমরান:</w:t>
      </w:r>
      <w:r>
        <w:rPr>
          <w:rFonts w:ascii="Segoe UI" w:hAnsi="Segoe UI" w:cs="Segoe UI"/>
          <w:color w:val="000000"/>
          <w:shd w:val="clear" w:color="auto" w:fill="FFFFFF"/>
        </w:rPr>
        <w:t>103)</w:t>
      </w:r>
    </w:p>
    <w:p w14:paraId="6DC4222C" w14:textId="77777777" w:rsidR="0007216E" w:rsidRDefault="0007216E" w:rsidP="0007216E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185FDCE9" w14:textId="77777777" w:rsidR="0007216E" w:rsidRPr="0007216E" w:rsidRDefault="0007216E" w:rsidP="0007216E">
      <w:pPr>
        <w:bidi w:val="0"/>
      </w:pPr>
      <w:r w:rsidRPr="0007216E">
        <w:rPr>
          <w:rFonts w:cs="Nirmala UI"/>
          <w:cs/>
          <w:lang w:bidi="bn-IN"/>
        </w:rPr>
        <w:t>রাসূলুল্লাহ সাল্লাল্লাহু আলাইহি ওয়াসাল্লাম বলেন</w:t>
      </w:r>
      <w:r>
        <w:rPr>
          <w:rFonts w:cs="Nirmala UI" w:hint="cs"/>
          <w:cs/>
          <w:lang w:bidi="bn-IN"/>
        </w:rPr>
        <w:t>,</w:t>
      </w:r>
      <w:r>
        <w:rPr>
          <w:rFonts w:cs="Nirmala UI"/>
          <w:cs/>
          <w:lang w:bidi="bn-IN"/>
        </w:rPr>
        <w:t xml:space="preserve"> </w:t>
      </w:r>
      <w:r w:rsidR="00632E46">
        <w:rPr>
          <w:rFonts w:cs="Nirmala UI"/>
          <w:cs/>
          <w:lang w:bidi="bn-IN"/>
        </w:rPr>
        <w:br/>
      </w:r>
      <w:r>
        <w:rPr>
          <w:rFonts w:cs="Nirmala UI"/>
          <w:cs/>
          <w:lang w:bidi="bn-IN"/>
        </w:rPr>
        <w:t>হে আল্লাহর বান্দাগ</w:t>
      </w:r>
      <w:r>
        <w:rPr>
          <w:rFonts w:cs="Nirmala UI" w:hint="cs"/>
          <w:cs/>
          <w:lang w:bidi="bn-IN"/>
        </w:rPr>
        <w:t>ণ,</w:t>
      </w:r>
      <w:r w:rsidRPr="0007216E">
        <w:rPr>
          <w:rFonts w:cs="Nirmala UI"/>
          <w:cs/>
          <w:lang w:bidi="bn-IN"/>
        </w:rPr>
        <w:t xml:space="preserve"> তোমরা পরস্পর ভাই ভাই হয়ে যাও</w:t>
      </w:r>
      <w:r>
        <w:rPr>
          <w:rFonts w:cs="Nirmala UI" w:hint="cs"/>
          <w:cs/>
          <w:lang w:bidi="bn-IN"/>
        </w:rPr>
        <w:t>!</w:t>
      </w:r>
      <w:r w:rsidRPr="0007216E">
        <w:rPr>
          <w:rFonts w:cs="Nirmala UI"/>
          <w:cs/>
          <w:lang w:bidi="bn-IN"/>
        </w:rPr>
        <w:t xml:space="preserve"> </w:t>
      </w:r>
      <w:r>
        <w:rPr>
          <w:rFonts w:cs="Nirmala UI" w:hint="cs"/>
          <w:cs/>
          <w:lang w:bidi="bn-IN"/>
        </w:rPr>
        <w:t>(</w:t>
      </w:r>
      <w:r w:rsidRPr="0007216E">
        <w:rPr>
          <w:rFonts w:cs="Nirmala UI"/>
          <w:cs/>
          <w:lang w:bidi="bn-IN"/>
        </w:rPr>
        <w:t>মুত্তাফাকুন আলাইহ</w:t>
      </w:r>
      <w:r>
        <w:rPr>
          <w:rFonts w:cs="Nirmala UI" w:hint="cs"/>
          <w:cs/>
          <w:lang w:bidi="bn-IN"/>
        </w:rPr>
        <w:t>)</w:t>
      </w:r>
    </w:p>
    <w:p w14:paraId="30AA91EA" w14:textId="77777777" w:rsidR="0007216E" w:rsidRPr="0007216E" w:rsidRDefault="0007216E" w:rsidP="0007216E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07216E" w:rsidRPr="0007216E" w:rsidSect="007D0AE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7216E"/>
    <w:rsid w:val="000A4006"/>
    <w:rsid w:val="001054BC"/>
    <w:rsid w:val="003D1E22"/>
    <w:rsid w:val="00412F37"/>
    <w:rsid w:val="00484FC1"/>
    <w:rsid w:val="004C1634"/>
    <w:rsid w:val="00562013"/>
    <w:rsid w:val="0056480C"/>
    <w:rsid w:val="00632E46"/>
    <w:rsid w:val="00676301"/>
    <w:rsid w:val="0068048F"/>
    <w:rsid w:val="00763435"/>
    <w:rsid w:val="007E4C01"/>
    <w:rsid w:val="00832C97"/>
    <w:rsid w:val="00841F39"/>
    <w:rsid w:val="0089723D"/>
    <w:rsid w:val="00970F16"/>
    <w:rsid w:val="009764A4"/>
    <w:rsid w:val="00982689"/>
    <w:rsid w:val="00B140CB"/>
    <w:rsid w:val="00C203BA"/>
    <w:rsid w:val="00C557E2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D90961"/>
  <w15:docId w15:val="{C4659426-4602-4A80-AFBF-6D2652D9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562013"/>
  </w:style>
  <w:style w:type="character" w:customStyle="1" w:styleId="apple-converted-space">
    <w:name w:val="apple-converted-space"/>
    <w:basedOn w:val="DefaultParagraphFont"/>
    <w:rsid w:val="00562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5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10</cp:revision>
  <dcterms:created xsi:type="dcterms:W3CDTF">2015-02-05T19:50:00Z</dcterms:created>
  <dcterms:modified xsi:type="dcterms:W3CDTF">2025-07-12T11:07:00Z</dcterms:modified>
</cp:coreProperties>
</file>