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41AA" w14:textId="1FD94242" w:rsidR="00AD42FC" w:rsidRDefault="00AD42FC" w:rsidP="00AD42F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D42FC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AD42FC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AD42FC">
        <w:rPr>
          <w:rFonts w:ascii="Nirmala UI" w:hAnsi="Nirmala UI" w:cs="Nirmala UI" w:hint="cs"/>
          <w:sz w:val="36"/>
          <w:szCs w:val="36"/>
          <w:cs/>
          <w:lang w:bidi="bn-IN"/>
        </w:rPr>
        <w:t>সদ্‌গুণসমূহ</w:t>
      </w:r>
      <w:r w:rsidRPr="00AD42FC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D42FC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–</w:t>
      </w:r>
      <w:r w:rsidRPr="00AD42FC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D42FC">
        <w:rPr>
          <w:rFonts w:ascii="Nirmala UI" w:hAnsi="Nirmala UI" w:cs="Nirmala UI" w:hint="cs"/>
          <w:sz w:val="36"/>
          <w:szCs w:val="36"/>
          <w:cs/>
          <w:lang w:bidi="bn-IN"/>
        </w:rPr>
        <w:t>উদারতা</w:t>
      </w:r>
      <w:r w:rsidRPr="00AD42FC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D42FC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AD42FC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D42FC">
        <w:rPr>
          <w:rFonts w:ascii="Nirmala UI" w:hAnsi="Nirmala UI" w:cs="Nirmala UI" w:hint="cs"/>
          <w:sz w:val="36"/>
          <w:szCs w:val="36"/>
          <w:cs/>
          <w:lang w:bidi="bn-IN"/>
        </w:rPr>
        <w:t>দানশীলতা</w:t>
      </w:r>
    </w:p>
    <w:p w14:paraId="693EFDB5" w14:textId="77777777" w:rsidR="00E271AC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04C22" w:rsidRPr="00C04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3097F8C6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12F8C9C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28321DDB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B02497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أموالهم بالليل والنهار سرا وعلانية فلهم أجرهم عند ر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بهم ولا خوف عليهم ولا هم يحزنون</w:t>
      </w:r>
    </w:p>
    <w:p w14:paraId="71787A03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274 )</w:t>
      </w:r>
    </w:p>
    <w:p w14:paraId="35EDB808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BB9D6F5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تعالى جواد يحب الجود</w:t>
      </w:r>
    </w:p>
    <w:p w14:paraId="23785CDB" w14:textId="77777777" w:rsidR="001966CF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5B8F0E1B" w14:textId="77777777" w:rsidR="00B14623" w:rsidRDefault="00B14623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A1D05C4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উদারতা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দান</w:t>
      </w:r>
      <w:r>
        <w:rPr>
          <w:rFonts w:ascii="Traditional Arabic" w:hAnsi="Traditional Arabic" w:cs="Nirmala UI" w:hint="cs"/>
          <w:sz w:val="36"/>
          <w:szCs w:val="36"/>
          <w:rtl/>
        </w:rPr>
        <w:t>শীলতা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(</w:t>
      </w:r>
      <w:r w:rsidRPr="00B14623">
        <w:rPr>
          <w:rFonts w:ascii="Arial" w:hAnsi="Arial" w:cs="Arial" w:hint="cs"/>
          <w:sz w:val="36"/>
          <w:szCs w:val="36"/>
          <w:rtl/>
        </w:rPr>
        <w:t>الجود</w:t>
      </w:r>
      <w:r w:rsidRPr="00B14623">
        <w:rPr>
          <w:rFonts w:ascii="Traditional Arabic" w:hAnsi="Traditional Arabic" w:cs="Nirmala UI"/>
          <w:sz w:val="36"/>
          <w:szCs w:val="36"/>
          <w:rtl/>
        </w:rPr>
        <w:t xml:space="preserve"> </w:t>
      </w:r>
      <w:r w:rsidRPr="00B14623">
        <w:rPr>
          <w:rFonts w:ascii="Arial" w:hAnsi="Arial" w:cs="Arial" w:hint="cs"/>
          <w:sz w:val="36"/>
          <w:szCs w:val="36"/>
          <w:rtl/>
        </w:rPr>
        <w:t>والإنفاق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)</w:t>
      </w:r>
    </w:p>
    <w:p w14:paraId="6672EF84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</w:p>
    <w:p w14:paraId="625B8773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  <w:r w:rsidRPr="00B14623">
        <w:rPr>
          <w:rFonts w:ascii="Arial" w:hAnsi="Arial" w:cs="Arial" w:hint="cs"/>
          <w:sz w:val="36"/>
          <w:szCs w:val="36"/>
          <w:rtl/>
        </w:rPr>
        <w:t>الجود</w:t>
      </w:r>
      <w:r w:rsidRPr="00B14623">
        <w:rPr>
          <w:rFonts w:ascii="Traditional Arabic" w:hAnsi="Traditional Arabic" w:cs="Nirmala UI"/>
          <w:sz w:val="36"/>
          <w:szCs w:val="36"/>
          <w:rtl/>
        </w:rPr>
        <w:t xml:space="preserve"> </w:t>
      </w:r>
      <w:r w:rsidRPr="00B14623">
        <w:rPr>
          <w:rFonts w:ascii="Arial" w:hAnsi="Arial" w:cs="Arial" w:hint="cs"/>
          <w:sz w:val="36"/>
          <w:szCs w:val="36"/>
          <w:rtl/>
        </w:rPr>
        <w:t>والإنفاق</w:t>
      </w:r>
      <w:r>
        <w:rPr>
          <w:rFonts w:ascii="Traditional Arabic" w:hAnsi="Traditional Arabic" w:cstheme="minorBidi" w:hint="cs"/>
          <w:sz w:val="36"/>
          <w:szCs w:val="36"/>
          <w:rtl/>
        </w:rPr>
        <w:t xml:space="preserve"> </w:t>
      </w:r>
      <w:r w:rsidRPr="00B14623">
        <w:rPr>
          <w:rFonts w:ascii="Traditional Arabic" w:hAnsi="Traditional Arabic" w:cs="Nirmala UI"/>
          <w:sz w:val="36"/>
          <w:szCs w:val="36"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অর্থাৎ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উদারতা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পথে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দান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করা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।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এটি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এমন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একটি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গুণ</w:t>
      </w:r>
      <w:r w:rsidRPr="00B14623">
        <w:rPr>
          <w:rFonts w:ascii="Traditional Arabic" w:hAnsi="Traditional Arabic" w:cs="Nirmala UI"/>
          <w:sz w:val="36"/>
          <w:szCs w:val="36"/>
          <w:lang w:bidi="bn-IN"/>
        </w:rPr>
        <w:t xml:space="preserve">,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শরিয়তে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অত্যন্ত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প্রশংসনীয়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বিবেচিত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তাঁর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Arial" w:hAnsi="Arial" w:cs="Arial" w:hint="cs"/>
          <w:sz w:val="36"/>
          <w:szCs w:val="36"/>
          <w:rtl/>
        </w:rPr>
        <w:t>ﷺ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উৎসাহ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দিয়েছেন।</w:t>
      </w:r>
    </w:p>
    <w:p w14:paraId="6C682137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</w:p>
    <w:p w14:paraId="71CF1E08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</w:p>
    <w:p w14:paraId="31C01E34" w14:textId="77777777" w:rsid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cs/>
          <w:lang w:bidi="bn-IN"/>
        </w:rPr>
      </w:pP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তায়ালার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বাণী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: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</w:p>
    <w:p w14:paraId="4ACCF04B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lang w:bidi="bn-IN"/>
        </w:rPr>
      </w:pPr>
      <w:r w:rsidRPr="00B14623">
        <w:rPr>
          <w:rFonts w:ascii="Traditional Arabic" w:hAnsi="Traditional Arabic" w:cs="Nirmala UI"/>
          <w:sz w:val="36"/>
          <w:szCs w:val="36"/>
          <w:lang w:bidi="bn-IN"/>
        </w:rPr>
        <w:t>"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যারা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রাত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দিন</w:t>
      </w:r>
      <w:r w:rsidRPr="00B14623">
        <w:rPr>
          <w:rFonts w:ascii="Traditional Arabic" w:hAnsi="Traditional Arabic" w:cs="Nirmala UI"/>
          <w:sz w:val="36"/>
          <w:szCs w:val="36"/>
          <w:lang w:bidi="bn-IN"/>
        </w:rPr>
        <w:t xml:space="preserve">,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গোপনে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প্রকাশ্যে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রাস্তায়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ব্যয়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</w:t>
      </w:r>
      <w:r>
        <w:rPr>
          <w:rFonts w:ascii="Traditional Arabic" w:hAnsi="Traditional Arabic" w:cs="Arial"/>
          <w:sz w:val="36"/>
          <w:szCs w:val="36"/>
        </w:rPr>
        <w:t xml:space="preserve">,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প্রতিদান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রবের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কাছে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রয়েছে।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কোনো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ভয়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নেই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তারা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চিন্তিতও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হবে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না।</w:t>
      </w:r>
      <w:proofErr w:type="gramStart"/>
      <w:r>
        <w:rPr>
          <w:rFonts w:ascii="Traditional Arabic" w:hAnsi="Traditional Arabic" w:cs="Nirmala UI"/>
          <w:sz w:val="36"/>
          <w:szCs w:val="36"/>
          <w:cs/>
          <w:lang w:bidi="bn-IN"/>
        </w:rPr>
        <w:t>"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  <w:r>
        <w:rPr>
          <w:rFonts w:ascii="Traditional Arabic" w:hAnsi="Traditional Arabic" w:cs="Nirmala UI"/>
          <w:sz w:val="36"/>
          <w:szCs w:val="36"/>
          <w:lang w:bidi="bn-IN"/>
        </w:rPr>
        <w:t>(</w:t>
      </w:r>
      <w:proofErr w:type="gramEnd"/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বাকারা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২৭৪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332B50D4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</w:p>
    <w:p w14:paraId="1FC897DB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</w:p>
    <w:p w14:paraId="6D7660EE" w14:textId="77777777" w:rsid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rtl/>
        </w:rPr>
      </w:pP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Arial" w:hAnsi="Arial" w:cs="Arial" w:hint="cs"/>
          <w:sz w:val="36"/>
          <w:szCs w:val="36"/>
          <w:rtl/>
        </w:rPr>
        <w:t>ﷺ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: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2F88A607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lang w:bidi="bn-IN"/>
        </w:rPr>
      </w:pPr>
      <w:r w:rsidRPr="00B14623">
        <w:rPr>
          <w:rFonts w:ascii="Traditional Arabic" w:hAnsi="Traditional Arabic" w:cs="Nirmala UI"/>
          <w:sz w:val="36"/>
          <w:szCs w:val="36"/>
          <w:lang w:bidi="bn-IN"/>
        </w:rPr>
        <w:t>"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নিশ্চয়ই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তায়ালা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উদার</w:t>
      </w:r>
      <w:r>
        <w:rPr>
          <w:rFonts w:ascii="Traditional Arabic" w:hAnsi="Traditional Arabic" w:cs="Nirmala UI"/>
          <w:sz w:val="36"/>
          <w:szCs w:val="36"/>
          <w:lang w:bidi="bn-IN"/>
        </w:rPr>
        <w:t xml:space="preserve"> </w:t>
      </w:r>
      <w:r>
        <w:rPr>
          <w:rFonts w:ascii="Nirmala UI" w:hAnsi="Nirmala UI" w:cs="Nirmala UI"/>
          <w:sz w:val="36"/>
          <w:szCs w:val="36"/>
          <w:lang w:bidi="bn-IN"/>
        </w:rPr>
        <w:t xml:space="preserve">ও </w:t>
      </w:r>
      <w:proofErr w:type="spellStart"/>
      <w:r>
        <w:rPr>
          <w:rFonts w:ascii="Nirmala UI" w:hAnsi="Nirmala UI" w:cs="Nirmala UI"/>
          <w:sz w:val="36"/>
          <w:szCs w:val="36"/>
          <w:lang w:bidi="bn-IN"/>
        </w:rPr>
        <w:t>দানশীল</w:t>
      </w:r>
      <w:proofErr w:type="spellEnd"/>
      <w:r w:rsidRPr="00B14623">
        <w:rPr>
          <w:rFonts w:ascii="Traditional Arabic" w:hAnsi="Traditional Arabic" w:cs="Nirmala UI"/>
          <w:sz w:val="36"/>
          <w:szCs w:val="36"/>
          <w:lang w:bidi="bn-IN"/>
        </w:rPr>
        <w:t xml:space="preserve">,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তিনি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উদারতা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ও দানশীলতা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কে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ভালোবাসেন।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"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</w:p>
    <w:p w14:paraId="28562121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lang w:bidi="bn-IN"/>
        </w:rPr>
      </w:pPr>
      <w:r>
        <w:rPr>
          <w:rFonts w:ascii="Traditional Arabic" w:hAnsi="Traditional Arabic" w:cs="Nirmala UI"/>
          <w:sz w:val="36"/>
          <w:szCs w:val="36"/>
          <w:lang w:bidi="bn-IN"/>
        </w:rPr>
        <w:t>(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সহীহ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জামি</w:t>
      </w:r>
      <w:r w:rsidRPr="00B14623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’</w:t>
      </w:r>
      <w:r w:rsidRPr="00B14623">
        <w:rPr>
          <w:rFonts w:ascii="Traditional Arabic" w:hAnsi="Traditional Arabic" w:cs="Nirmala UI"/>
          <w:sz w:val="36"/>
          <w:szCs w:val="36"/>
          <w:lang w:bidi="bn-IN"/>
        </w:rPr>
        <w:t xml:space="preserve">,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সহিহ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বলেছেন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শায়খ</w:t>
      </w:r>
      <w:r w:rsidRPr="00B1462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B1462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আলবানী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0B41A684" w14:textId="77777777" w:rsidR="00B14623" w:rsidRPr="00B14623" w:rsidRDefault="00B14623" w:rsidP="00B14623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lang w:bidi="bn-IN"/>
        </w:rPr>
      </w:pP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</w:t>
      </w:r>
    </w:p>
    <w:sectPr w:rsidR="00B14623" w:rsidRPr="00B14623" w:rsidSect="002953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15A73"/>
    <w:rsid w:val="001966CF"/>
    <w:rsid w:val="002A6BD0"/>
    <w:rsid w:val="003D1E22"/>
    <w:rsid w:val="00484FC1"/>
    <w:rsid w:val="004C1634"/>
    <w:rsid w:val="0056480C"/>
    <w:rsid w:val="00676301"/>
    <w:rsid w:val="0076208F"/>
    <w:rsid w:val="00763435"/>
    <w:rsid w:val="00832C97"/>
    <w:rsid w:val="00841F39"/>
    <w:rsid w:val="0089723D"/>
    <w:rsid w:val="00970F16"/>
    <w:rsid w:val="009724C5"/>
    <w:rsid w:val="009764A4"/>
    <w:rsid w:val="00AD42FC"/>
    <w:rsid w:val="00B140CB"/>
    <w:rsid w:val="00B14623"/>
    <w:rsid w:val="00C04C22"/>
    <w:rsid w:val="00C07D11"/>
    <w:rsid w:val="00C203BA"/>
    <w:rsid w:val="00C378E3"/>
    <w:rsid w:val="00C557E2"/>
    <w:rsid w:val="00E271AC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30DB97"/>
  <w15:docId w15:val="{FC9FAA23-6796-4A88-8A3E-9021B20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62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1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2015-02-05T19:53:00Z</dcterms:created>
  <dcterms:modified xsi:type="dcterms:W3CDTF">2025-07-25T06:54:00Z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3049e573-a060-4138-a7c2-a2b48455b8a4</vt:lpwstr>
  </property>
</Properties>
</file>