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2102" w14:textId="77777777" w:rsidR="008B4A36" w:rsidRDefault="008B4A36" w:rsidP="008B4A36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980000"/>
          <w:sz w:val="36"/>
          <w:szCs w:val="36"/>
          <w:shd w:val="clear" w:color="auto" w:fill="FFFFFF"/>
          <w:cs/>
        </w:rPr>
        <w:t>প্রশ্ন: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আরোগ্যের জন্য পুঁতি এবং তাবিজ ঝুলানো কি জায়েজ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?</w:t>
      </w:r>
    </w:p>
    <w:p w14:paraId="7EFD815B" w14:textId="77777777" w:rsidR="00E002FB" w:rsidRDefault="00E002FB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50408" w:rsidRP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- هل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يجوز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تعليق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الخرز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والتمائم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للشفاء ؟</w:t>
      </w:r>
    </w:p>
    <w:p w14:paraId="5E587EFC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تعليقها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14:paraId="040C7E5D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E587014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1D0953E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يمسسك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</w:p>
    <w:p w14:paraId="49FA4D9B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17]</w:t>
      </w:r>
    </w:p>
    <w:p w14:paraId="2280043C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42F2BDE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0B2B4B9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14:paraId="22CBE537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32537D1" w14:textId="77777777" w:rsidR="009D7DE3" w:rsidRDefault="00E002FB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التميمة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العين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/>
          <w:sz w:val="36"/>
          <w:szCs w:val="36"/>
          <w:rtl/>
        </w:rPr>
        <w:t>]</w:t>
      </w:r>
    </w:p>
    <w:p w14:paraId="45DAEF51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980000"/>
          <w:sz w:val="36"/>
          <w:szCs w:val="36"/>
          <w:shd w:val="clear" w:color="auto" w:fill="FFFFFF"/>
          <w:cs/>
        </w:rPr>
        <w:t>প্রশ্নোত্তরে আকীদাহ:</w:t>
      </w:r>
    </w:p>
    <w:p w14:paraId="7B1BDE93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980000"/>
          <w:sz w:val="36"/>
          <w:szCs w:val="36"/>
          <w:shd w:val="clear" w:color="auto" w:fill="FFFFFF"/>
          <w:cs/>
        </w:rPr>
        <w:t>প্রশ্ন: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আরোগ্যের জন্য পুঁতি এবং তাবিজ ঝুলানো কি জায়েজ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?</w:t>
      </w:r>
    </w:p>
    <w:p w14:paraId="7736B0AC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উত্তর: এগুলো ঝুলানো জায়েয নয়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;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এগুলো ঝুলোনো শিরক।</w:t>
      </w:r>
    </w:p>
    <w:p w14:paraId="0824BFAF" w14:textId="77777777" w:rsidR="000F49D3" w:rsidRDefault="000F49D3" w:rsidP="000F49D3"/>
    <w:p w14:paraId="04DA402B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পবিত্র কুরআন থেকে প্রমাণ</w:t>
      </w:r>
    </w:p>
    <w:p w14:paraId="43DC6FD0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মহান আল্লাহ বলেছেন:</w:t>
      </w:r>
    </w:p>
    <w:p w14:paraId="7ABA4F42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 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  <w:rtl/>
          <w:lang w:bidi="ar-SA"/>
        </w:rPr>
        <w:t>وَ اِنۡ یَّمۡسَسۡكَ اللّٰهُ بِضُرٍّ فَلَا كَاشِفَ لَه</w:t>
      </w:r>
      <w:r>
        <w:rPr>
          <w:rFonts w:ascii="Tahoma" w:hAnsi="Tahoma" w:cs="Tahoma" w:hint="cs"/>
          <w:color w:val="212529"/>
          <w:sz w:val="36"/>
          <w:szCs w:val="36"/>
          <w:shd w:val="clear" w:color="auto" w:fill="FFFFFF"/>
          <w:rtl/>
          <w:lang w:bidi="ar-SA"/>
        </w:rPr>
        <w:t>ٗ</w:t>
      </w:r>
      <w:r>
        <w:rPr>
          <w:rFonts w:ascii="Arial" w:hAnsi="Arial" w:cs="Arial" w:hint="cs"/>
          <w:color w:val="212529"/>
          <w:sz w:val="36"/>
          <w:szCs w:val="36"/>
          <w:shd w:val="clear" w:color="auto" w:fill="FFFFFF"/>
          <w:rtl/>
          <w:lang w:bidi="ar-SA"/>
        </w:rPr>
        <w:t>ۤ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212529"/>
          <w:sz w:val="36"/>
          <w:szCs w:val="36"/>
          <w:shd w:val="clear" w:color="auto" w:fill="FFFFFF"/>
          <w:rtl/>
          <w:lang w:bidi="ar-SA"/>
        </w:rPr>
        <w:t>اِلَّا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  <w:rtl/>
          <w:lang w:bidi="ar-SA"/>
        </w:rPr>
        <w:t xml:space="preserve"> </w:t>
      </w:r>
      <w:r>
        <w:rPr>
          <w:rFonts w:ascii="Arial" w:hAnsi="Arial" w:cs="Arial" w:hint="cs"/>
          <w:color w:val="212529"/>
          <w:sz w:val="36"/>
          <w:szCs w:val="36"/>
          <w:shd w:val="clear" w:color="auto" w:fill="FFFFFF"/>
          <w:rtl/>
          <w:lang w:bidi="ar-SA"/>
        </w:rPr>
        <w:t>هُوَ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  <w:rtl/>
          <w:lang w:bidi="ar-SA"/>
        </w:rPr>
        <w:t xml:space="preserve"> </w:t>
      </w:r>
      <w:r>
        <w:rPr>
          <w:rFonts w:ascii="Tahoma" w:hAnsi="Tahoma" w:cs="Tahoma" w:hint="cs"/>
          <w:color w:val="212529"/>
          <w:sz w:val="36"/>
          <w:szCs w:val="36"/>
          <w:shd w:val="clear" w:color="auto" w:fill="FFFFFF"/>
          <w:rtl/>
          <w:lang w:bidi="ar-SA"/>
        </w:rPr>
        <w:t>ؕ</w:t>
      </w:r>
    </w:p>
    <w:p w14:paraId="587F88DE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আর যদি আল্লাহ তোমার কোন ক্ষতি করেন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তবে তিনি ব্যতীত তা দূর করার কেউ নেই। [আল-আন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'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আম: ১৭]</w:t>
      </w:r>
    </w:p>
    <w:p w14:paraId="2FB28A16" w14:textId="77777777" w:rsidR="000F49D3" w:rsidRDefault="000F49D3" w:rsidP="000F49D3"/>
    <w:p w14:paraId="6F6834DF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সুন্নাহ থেকে প্রমাণ</w:t>
      </w:r>
    </w:p>
    <w:p w14:paraId="0BC148C6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রসূলুল্লাহ সাল্লাল্লাহু আলাইহি ওয়াসাল্লাম বলেছেন:</w:t>
      </w:r>
    </w:p>
    <w:p w14:paraId="11118DDA" w14:textId="77777777" w:rsidR="000F49D3" w:rsidRDefault="000F49D3" w:rsidP="000F49D3">
      <w:pPr>
        <w:pStyle w:val="NormalWeb"/>
        <w:bidi/>
        <w:spacing w:before="340" w:beforeAutospacing="0" w:after="0" w:afterAutospacing="0"/>
      </w:pPr>
      <w:r>
        <w:rPr>
          <w:rFonts w:ascii="Traditional Arabic" w:hAnsi="Traditional Arabic" w:cs="Traditional Arabic"/>
          <w:color w:val="212529"/>
          <w:sz w:val="36"/>
          <w:szCs w:val="36"/>
          <w:shd w:val="clear" w:color="auto" w:fill="FFFFFF"/>
          <w:rtl/>
          <w:lang w:bidi="ar-SA"/>
        </w:rPr>
        <w:lastRenderedPageBreak/>
        <w:t>من علق تميمة فقد أشرك</w:t>
      </w:r>
    </w:p>
    <w:p w14:paraId="697BA754" w14:textId="77777777" w:rsidR="000F49D3" w:rsidRDefault="000F49D3" w:rsidP="000F49D3">
      <w:pPr>
        <w:pStyle w:val="NormalWeb"/>
        <w:spacing w:before="0" w:beforeAutospacing="0" w:after="0" w:afterAutospacing="0"/>
        <w:rPr>
          <w:rtl/>
        </w:rPr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যে ব্যক্তি তাবিজ পরেছে সে শিরক করেছে।</w:t>
      </w:r>
    </w:p>
    <w:p w14:paraId="47CF3821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আল-আলবানী কর্তৃক প্রমাণিত (সহীহ আল-জামি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`)</w:t>
      </w:r>
    </w:p>
    <w:p w14:paraId="73A91211" w14:textId="77777777" w:rsidR="000F49D3" w:rsidRDefault="000F49D3" w:rsidP="000F49D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[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তাবিজ: যা খারাপ নজর থেকে রক্ষা পেতে ঝুলানো হয়]</w:t>
      </w:r>
    </w:p>
    <w:p w14:paraId="38270C57" w14:textId="77777777" w:rsidR="000F49D3" w:rsidRPr="00850408" w:rsidRDefault="000F49D3" w:rsidP="000F49D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bn-BD"/>
        </w:rPr>
      </w:pPr>
    </w:p>
    <w:sectPr w:rsidR="000F49D3" w:rsidRPr="00850408" w:rsidSect="00D50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AC"/>
    <w:rsid w:val="000F49D3"/>
    <w:rsid w:val="0019065E"/>
    <w:rsid w:val="001B30A7"/>
    <w:rsid w:val="002409AE"/>
    <w:rsid w:val="00333DA9"/>
    <w:rsid w:val="00496F08"/>
    <w:rsid w:val="00850408"/>
    <w:rsid w:val="008B4A36"/>
    <w:rsid w:val="009D7DE3"/>
    <w:rsid w:val="009F0371"/>
    <w:rsid w:val="00A31A7E"/>
    <w:rsid w:val="00E002FB"/>
    <w:rsid w:val="00E96560"/>
    <w:rsid w:val="00F638AC"/>
    <w:rsid w:val="00F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A2FA5"/>
  <w15:docId w15:val="{BB271DC0-9553-43E2-99CE-F73FD52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A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65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5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6560"/>
  </w:style>
  <w:style w:type="character" w:customStyle="1" w:styleId="search-keys">
    <w:name w:val="search-keys"/>
    <w:basedOn w:val="DefaultParagraphFont"/>
    <w:rsid w:val="00E96560"/>
  </w:style>
  <w:style w:type="paragraph" w:styleId="NormalWeb">
    <w:name w:val="Normal (Web)"/>
    <w:basedOn w:val="Normal"/>
    <w:uiPriority w:val="99"/>
    <w:semiHidden/>
    <w:unhideWhenUsed/>
    <w:rsid w:val="000F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2025-05-05T19:34:00Z</dcterms:created>
  <dcterms:modified xsi:type="dcterms:W3CDTF">2025-05-13T11:05:00Z</dcterms:modified>
</cp:coreProperties>
</file>