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9FDA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祈求安拉以外的神明例如</w:t>
      </w:r>
      <w:r w:rsidRPr="00AC6F99">
        <w:rPr>
          <w:rFonts w:ascii="Microsoft JhengHei" w:eastAsia="Microsoft JhengHei" w:hAnsi="Microsoft JhengHei" w:cs="Microsoft JhengHei" w:hint="eastAsia"/>
        </w:rPr>
        <w:t>爱友</w:t>
      </w:r>
      <w:proofErr w:type="spellEnd"/>
      <w:r w:rsidRPr="00AC6F99">
        <w:t xml:space="preserve"> “</w:t>
      </w:r>
      <w:proofErr w:type="spellStart"/>
      <w:r w:rsidRPr="00AC6F99">
        <w:rPr>
          <w:rFonts w:ascii="MS Gothic" w:eastAsia="MS Gothic" w:hAnsi="MS Gothic" w:cs="MS Gothic" w:hint="eastAsia"/>
        </w:rPr>
        <w:t>卧利</w:t>
      </w:r>
      <w:proofErr w:type="spellEnd"/>
      <w:r w:rsidRPr="00AC6F99">
        <w:t xml:space="preserve">” </w:t>
      </w:r>
      <w:proofErr w:type="spellStart"/>
      <w:r w:rsidRPr="00AC6F99">
        <w:rPr>
          <w:rFonts w:ascii="MS Gothic" w:eastAsia="MS Gothic" w:hAnsi="MS Gothic" w:cs="MS Gothic" w:hint="eastAsia"/>
        </w:rPr>
        <w:t>的断法是</w:t>
      </w:r>
      <w:r w:rsidRPr="00AC6F99">
        <w:rPr>
          <w:rFonts w:ascii="Microsoft JhengHei" w:eastAsia="Microsoft JhengHei" w:hAnsi="Microsoft JhengHei" w:cs="Microsoft JhengHei" w:hint="eastAsia"/>
        </w:rPr>
        <w:t>啥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？</w:t>
      </w:r>
    </w:p>
    <w:p w14:paraId="28E1A9C9" w14:textId="77777777" w:rsidR="00AC6F99" w:rsidRDefault="00AC6F99" w:rsidP="00AC6F99">
      <w:pPr>
        <w:rPr>
          <w:rtl/>
        </w:rPr>
      </w:pPr>
    </w:p>
    <w:p w14:paraId="0556BCB8" w14:textId="67BBC0D5" w:rsidR="00AC6F99" w:rsidRPr="00AC6F99" w:rsidRDefault="00AC6F99" w:rsidP="00AC6F99">
      <w:r w:rsidRPr="00AC6F99">
        <w:rPr>
          <w:rtl/>
        </w:rPr>
        <w:t>العقيدة سؤال وجواب</w:t>
      </w:r>
    </w:p>
    <w:p w14:paraId="6B929CBB" w14:textId="77777777" w:rsidR="00AC6F99" w:rsidRPr="00AC6F99" w:rsidRDefault="00AC6F99" w:rsidP="00AC6F99"/>
    <w:p w14:paraId="7293B37B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信仰</w:t>
      </w:r>
      <w:r w:rsidRPr="00AC6F99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：</w:t>
      </w:r>
    </w:p>
    <w:p w14:paraId="27597823" w14:textId="77777777" w:rsidR="00AC6F99" w:rsidRPr="00AC6F99" w:rsidRDefault="00AC6F99" w:rsidP="00AC6F99"/>
    <w:p w14:paraId="2E629355" w14:textId="77777777" w:rsidR="00AC6F99" w:rsidRPr="00AC6F99" w:rsidRDefault="00AC6F99" w:rsidP="00AC6F99">
      <w:r w:rsidRPr="00AC6F99">
        <w:rPr>
          <w:rtl/>
        </w:rPr>
        <w:t>ما حكم دعاء غير الله كالأولياء؟</w:t>
      </w:r>
    </w:p>
    <w:p w14:paraId="16BAFBB3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祈求安拉以外的神明例如</w:t>
      </w:r>
      <w:r w:rsidRPr="00AC6F99">
        <w:rPr>
          <w:rFonts w:ascii="Microsoft JhengHei" w:eastAsia="Microsoft JhengHei" w:hAnsi="Microsoft JhengHei" w:cs="Microsoft JhengHei" w:hint="eastAsia"/>
        </w:rPr>
        <w:t>爱友</w:t>
      </w:r>
      <w:proofErr w:type="spellEnd"/>
      <w:r w:rsidRPr="00AC6F99">
        <w:t xml:space="preserve"> “</w:t>
      </w:r>
      <w:proofErr w:type="spellStart"/>
      <w:r w:rsidRPr="00AC6F99">
        <w:rPr>
          <w:rFonts w:ascii="MS Gothic" w:eastAsia="MS Gothic" w:hAnsi="MS Gothic" w:cs="MS Gothic" w:hint="eastAsia"/>
        </w:rPr>
        <w:t>卧利</w:t>
      </w:r>
      <w:proofErr w:type="spellEnd"/>
      <w:r w:rsidRPr="00AC6F99">
        <w:t xml:space="preserve">” </w:t>
      </w:r>
      <w:proofErr w:type="spellStart"/>
      <w:r w:rsidRPr="00AC6F99">
        <w:rPr>
          <w:rFonts w:ascii="MS Gothic" w:eastAsia="MS Gothic" w:hAnsi="MS Gothic" w:cs="MS Gothic" w:hint="eastAsia"/>
        </w:rPr>
        <w:t>的断法是</w:t>
      </w:r>
      <w:r w:rsidRPr="00AC6F99">
        <w:rPr>
          <w:rFonts w:ascii="Microsoft JhengHei" w:eastAsia="Microsoft JhengHei" w:hAnsi="Microsoft JhengHei" w:cs="Microsoft JhengHei" w:hint="eastAsia"/>
        </w:rPr>
        <w:t>啥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？</w:t>
      </w:r>
    </w:p>
    <w:p w14:paraId="1E56B103" w14:textId="77777777" w:rsidR="00AC6F99" w:rsidRPr="00AC6F99" w:rsidRDefault="00AC6F99" w:rsidP="00AC6F99"/>
    <w:p w14:paraId="7ED16F4B" w14:textId="77777777" w:rsidR="00AC6F99" w:rsidRPr="00AC6F99" w:rsidRDefault="00AC6F99" w:rsidP="00AC6F99">
      <w:r w:rsidRPr="00AC6F99">
        <w:rPr>
          <w:rtl/>
        </w:rPr>
        <w:t>دعاؤهم شرك يدخل النار</w:t>
      </w:r>
    </w:p>
    <w:p w14:paraId="43A77AB8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祈祷他</w:t>
      </w:r>
      <w:r w:rsidRPr="00AC6F99">
        <w:rPr>
          <w:rFonts w:ascii="Microsoft JhengHei" w:eastAsia="Microsoft JhengHei" w:hAnsi="Microsoft JhengHei" w:cs="Microsoft JhengHei" w:hint="eastAsia"/>
        </w:rPr>
        <w:t>们是</w:t>
      </w:r>
      <w:proofErr w:type="spellEnd"/>
      <w:r w:rsidRPr="00AC6F99">
        <w:t xml:space="preserve"> </w:t>
      </w:r>
      <w:proofErr w:type="spellStart"/>
      <w:r w:rsidRPr="00AC6F99">
        <w:rPr>
          <w:rFonts w:ascii="MS Gothic" w:eastAsia="MS Gothic" w:hAnsi="MS Gothic" w:cs="MS Gothic" w:hint="eastAsia"/>
        </w:rPr>
        <w:t>石立刻</w:t>
      </w:r>
      <w:proofErr w:type="spellEnd"/>
      <w:r w:rsidRPr="00AC6F99">
        <w:t xml:space="preserve"> “</w:t>
      </w:r>
      <w:proofErr w:type="spellStart"/>
      <w:r w:rsidRPr="00AC6F99">
        <w:rPr>
          <w:rFonts w:ascii="MS Gothic" w:eastAsia="MS Gothic" w:hAnsi="MS Gothic" w:cs="MS Gothic" w:hint="eastAsia"/>
        </w:rPr>
        <w:t>以物配主，罪</w:t>
      </w:r>
      <w:r w:rsidRPr="00AC6F99">
        <w:rPr>
          <w:rFonts w:ascii="Microsoft JhengHei" w:eastAsia="Microsoft JhengHei" w:hAnsi="Microsoft JhengHei" w:cs="Microsoft JhengHei" w:hint="eastAsia"/>
        </w:rPr>
        <w:t>该入火狱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。</w:t>
      </w:r>
      <w:r w:rsidRPr="00AC6F99">
        <w:t>”</w:t>
      </w:r>
    </w:p>
    <w:p w14:paraId="0B1BC308" w14:textId="77777777" w:rsidR="00AC6F99" w:rsidRPr="00AC6F99" w:rsidRDefault="00AC6F99" w:rsidP="00AC6F99"/>
    <w:p w14:paraId="4315C9BF" w14:textId="77777777" w:rsidR="00AC6F99" w:rsidRPr="00AC6F99" w:rsidRDefault="00AC6F99" w:rsidP="00AC6F99">
      <w:r w:rsidRPr="00AC6F99">
        <w:rPr>
          <w:rtl/>
        </w:rPr>
        <w:t>الدليل من القرآن الكريم</w:t>
      </w:r>
    </w:p>
    <w:p w14:paraId="35E974F0" w14:textId="77777777" w:rsidR="00AC6F99" w:rsidRPr="00AC6F99" w:rsidRDefault="00AC6F99" w:rsidP="00AC6F99"/>
    <w:p w14:paraId="5837D8C7" w14:textId="77777777" w:rsidR="00AC6F99" w:rsidRPr="00AC6F99" w:rsidRDefault="00AC6F99" w:rsidP="00AC6F99">
      <w:r w:rsidRPr="00AC6F99">
        <w:rPr>
          <w:rtl/>
        </w:rPr>
        <w:t>قال الله تعالى</w:t>
      </w:r>
      <w:r w:rsidRPr="00AC6F99">
        <w:t>:</w:t>
      </w:r>
    </w:p>
    <w:p w14:paraId="71842FF8" w14:textId="77777777" w:rsidR="00AC6F99" w:rsidRPr="00AC6F99" w:rsidRDefault="00AC6F99" w:rsidP="00AC6F99">
      <w:r w:rsidRPr="00AC6F99">
        <w:rPr>
          <w:rtl/>
        </w:rPr>
        <w:t>فَلَا تَدْعُ مَعَ اللَّهِ إِلَٰهًا آخَرَ فَتَكُونَ مِنَ الْمُعَذَّبِينَ</w:t>
      </w:r>
    </w:p>
    <w:p w14:paraId="77312996" w14:textId="77777777" w:rsidR="00AC6F99" w:rsidRPr="00AC6F99" w:rsidRDefault="00AC6F99" w:rsidP="00AC6F99">
      <w:r w:rsidRPr="00AC6F99">
        <w:t>(</w:t>
      </w:r>
      <w:r w:rsidRPr="00AC6F99">
        <w:rPr>
          <w:rtl/>
        </w:rPr>
        <w:t>سورة الشعراء 213:26</w:t>
      </w:r>
      <w:r w:rsidRPr="00AC6F99">
        <w:t>)</w:t>
      </w:r>
    </w:p>
    <w:p w14:paraId="3415604C" w14:textId="77777777" w:rsidR="00AC6F99" w:rsidRPr="00AC6F99" w:rsidRDefault="00AC6F99" w:rsidP="00AC6F99"/>
    <w:p w14:paraId="331C0061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具体</w:t>
      </w:r>
      <w:r w:rsidRPr="00AC6F99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AC6F99">
        <w:t xml:space="preserve"> - </w:t>
      </w:r>
      <w:proofErr w:type="spellStart"/>
      <w:r w:rsidRPr="00AC6F99">
        <w:rPr>
          <w:rFonts w:ascii="MS Gothic" w:eastAsia="MS Gothic" w:hAnsi="MS Gothic" w:cs="MS Gothic" w:hint="eastAsia"/>
        </w:rPr>
        <w:t>尊</w:t>
      </w:r>
      <w:r w:rsidRPr="00AC6F99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》</w:t>
      </w:r>
    </w:p>
    <w:p w14:paraId="544748A0" w14:textId="77777777" w:rsidR="00AC6F99" w:rsidRPr="00AC6F99" w:rsidRDefault="00AC6F99" w:rsidP="00AC6F99"/>
    <w:p w14:paraId="4DBA1597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清高的安拉</w:t>
      </w:r>
      <w:r w:rsidRPr="00AC6F99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：</w:t>
      </w:r>
    </w:p>
    <w:p w14:paraId="76DB182B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除安拉外，你不要祈祷</w:t>
      </w:r>
      <w:r w:rsidRPr="00AC6F99">
        <w:rPr>
          <w:rFonts w:ascii="Yu Gothic" w:eastAsia="Yu Gothic" w:hAnsi="Yu Gothic" w:cs="Yu Gothic" w:hint="eastAsia"/>
        </w:rPr>
        <w:t>别的神灵，以免你遭受刑</w:t>
      </w:r>
      <w:r w:rsidRPr="00AC6F99">
        <w:rPr>
          <w:rFonts w:ascii="Microsoft JhengHei" w:eastAsia="Microsoft JhengHei" w:hAnsi="Microsoft JhengHei" w:cs="Microsoft JhengHei" w:hint="eastAsia"/>
        </w:rPr>
        <w:t>罚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。</w:t>
      </w:r>
    </w:p>
    <w:p w14:paraId="4E3B336A" w14:textId="77777777" w:rsidR="00AC6F99" w:rsidRPr="00AC6F99" w:rsidRDefault="00AC6F99" w:rsidP="00AC6F99">
      <w:r w:rsidRPr="00AC6F99">
        <w:t>(</w:t>
      </w:r>
      <w:proofErr w:type="spellStart"/>
      <w:r w:rsidRPr="00AC6F99">
        <w:rPr>
          <w:rFonts w:ascii="MS Gothic" w:eastAsia="MS Gothic" w:hAnsi="MS Gothic" w:cs="MS Gothic" w:hint="eastAsia"/>
        </w:rPr>
        <w:t>古</w:t>
      </w:r>
      <w:r w:rsidRPr="00AC6F99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AC6F99">
        <w:t xml:space="preserve"> 26:213)</w:t>
      </w:r>
    </w:p>
    <w:p w14:paraId="503044D8" w14:textId="77777777" w:rsidR="00AC6F99" w:rsidRPr="00AC6F99" w:rsidRDefault="00AC6F99" w:rsidP="00AC6F99"/>
    <w:p w14:paraId="66CDFC6A" w14:textId="77777777" w:rsidR="00AC6F99" w:rsidRPr="00AC6F99" w:rsidRDefault="00AC6F99" w:rsidP="00AC6F99">
      <w:r w:rsidRPr="00AC6F99">
        <w:rPr>
          <w:rtl/>
        </w:rPr>
        <w:t>الدليل من السنة النبوية</w:t>
      </w:r>
    </w:p>
    <w:p w14:paraId="07596892" w14:textId="77777777" w:rsidR="00AC6F99" w:rsidRPr="00AC6F99" w:rsidRDefault="00AC6F99" w:rsidP="00AC6F99"/>
    <w:p w14:paraId="0C0D5866" w14:textId="77777777" w:rsidR="00AC6F99" w:rsidRPr="00AC6F99" w:rsidRDefault="00AC6F99" w:rsidP="00AC6F99">
      <w:r w:rsidRPr="00AC6F99">
        <w:rPr>
          <w:rtl/>
        </w:rPr>
        <w:t>قال رسول الله ﷺ</w:t>
      </w:r>
      <w:r w:rsidRPr="00AC6F99">
        <w:t>:</w:t>
      </w:r>
    </w:p>
    <w:p w14:paraId="7704ECBC" w14:textId="77777777" w:rsidR="00AC6F99" w:rsidRPr="00AC6F99" w:rsidRDefault="00AC6F99" w:rsidP="00AC6F99">
      <w:r w:rsidRPr="00AC6F99">
        <w:rPr>
          <w:rtl/>
        </w:rPr>
        <w:t>من مات وهو يدعو من دون الله ندا دخل النار</w:t>
      </w:r>
    </w:p>
    <w:p w14:paraId="12FAE488" w14:textId="77777777" w:rsidR="00AC6F99" w:rsidRPr="00AC6F99" w:rsidRDefault="00AC6F99" w:rsidP="00AC6F99">
      <w:r w:rsidRPr="00AC6F99">
        <w:t>(</w:t>
      </w:r>
      <w:r w:rsidRPr="00AC6F99">
        <w:rPr>
          <w:rtl/>
        </w:rPr>
        <w:t>رواه البخاري - حديث صحيح</w:t>
      </w:r>
      <w:r w:rsidRPr="00AC6F99">
        <w:t>)</w:t>
      </w:r>
    </w:p>
    <w:p w14:paraId="3E1DEF2D" w14:textId="77777777" w:rsidR="00AC6F99" w:rsidRPr="00AC6F99" w:rsidRDefault="00AC6F99" w:rsidP="00AC6F99"/>
    <w:p w14:paraId="1D6D6CEA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具体圣</w:t>
      </w:r>
      <w:r w:rsidRPr="00AC6F99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：</w:t>
      </w:r>
    </w:p>
    <w:p w14:paraId="09F7FF23" w14:textId="77777777" w:rsidR="00AC6F99" w:rsidRPr="00AC6F99" w:rsidRDefault="00AC6F99" w:rsidP="00AC6F99"/>
    <w:p w14:paraId="0A03A90D" w14:textId="77777777" w:rsidR="00AC6F99" w:rsidRPr="00AC6F99" w:rsidRDefault="00AC6F99" w:rsidP="00AC6F99">
      <w:proofErr w:type="spellStart"/>
      <w:r w:rsidRPr="00AC6F99">
        <w:rPr>
          <w:rFonts w:ascii="MS Gothic" w:eastAsia="MS Gothic" w:hAnsi="MS Gothic" w:cs="MS Gothic" w:hint="eastAsia"/>
        </w:rPr>
        <w:t>穆圣（愿安拉</w:t>
      </w:r>
      <w:r w:rsidRPr="00AC6F99">
        <w:rPr>
          <w:rFonts w:ascii="Microsoft JhengHei" w:eastAsia="Microsoft JhengHei" w:hAnsi="Microsoft JhengHei" w:cs="Microsoft JhengHei" w:hint="eastAsia"/>
        </w:rPr>
        <w:t>赐安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！）说：</w:t>
      </w:r>
    </w:p>
    <w:p w14:paraId="49790833" w14:textId="77777777" w:rsidR="00AC6F99" w:rsidRPr="00AC6F99" w:rsidRDefault="00AC6F99" w:rsidP="00AC6F99">
      <w:proofErr w:type="spellStart"/>
      <w:r w:rsidRPr="00AC6F99">
        <w:rPr>
          <w:rFonts w:ascii="Microsoft JhengHei" w:eastAsia="Microsoft JhengHei" w:hAnsi="Microsoft JhengHei" w:cs="Microsoft JhengHei" w:hint="eastAsia"/>
        </w:rPr>
        <w:t>谁若死亡是在舍安拉而祈求偶像的情况下，便进入火狱</w:t>
      </w:r>
      <w:proofErr w:type="spellEnd"/>
      <w:r w:rsidRPr="00AC6F99">
        <w:rPr>
          <w:rFonts w:ascii="Microsoft JhengHei" w:eastAsia="Microsoft JhengHei" w:hAnsi="Microsoft JhengHei" w:cs="Microsoft JhengHei" w:hint="eastAsia"/>
        </w:rPr>
        <w:t>。</w:t>
      </w:r>
    </w:p>
    <w:p w14:paraId="433C7A5F" w14:textId="77777777" w:rsidR="00AC6F99" w:rsidRPr="00AC6F99" w:rsidRDefault="00AC6F99" w:rsidP="00AC6F99">
      <w:r w:rsidRPr="00AC6F99">
        <w:t>(</w:t>
      </w:r>
      <w:r w:rsidRPr="00AC6F99">
        <w:rPr>
          <w:rFonts w:ascii="MS Gothic" w:eastAsia="MS Gothic" w:hAnsi="MS Gothic" w:cs="MS Gothic" w:hint="eastAsia"/>
        </w:rPr>
        <w:t>《</w:t>
      </w:r>
      <w:proofErr w:type="spellStart"/>
      <w:r w:rsidRPr="00AC6F99">
        <w:rPr>
          <w:rFonts w:ascii="MS Gothic" w:eastAsia="MS Gothic" w:hAnsi="MS Gothic" w:cs="MS Gothic" w:hint="eastAsia"/>
        </w:rPr>
        <w:t>布哈里》</w:t>
      </w:r>
      <w:r w:rsidRPr="00AC6F99">
        <w:rPr>
          <w:rFonts w:ascii="Microsoft JhengHei" w:eastAsia="Microsoft JhengHei" w:hAnsi="Microsoft JhengHei" w:cs="Microsoft JhengHei" w:hint="eastAsia"/>
        </w:rPr>
        <w:t>传</w:t>
      </w:r>
      <w:proofErr w:type="spellEnd"/>
      <w:r w:rsidRPr="00AC6F99">
        <w:t xml:space="preserve"> </w:t>
      </w:r>
      <w:proofErr w:type="spellStart"/>
      <w:r w:rsidRPr="00AC6F99">
        <w:rPr>
          <w:rFonts w:ascii="MS Gothic" w:eastAsia="MS Gothic" w:hAnsi="MS Gothic" w:cs="MS Gothic" w:hint="eastAsia"/>
        </w:rPr>
        <w:t>正确之圣</w:t>
      </w:r>
      <w:r w:rsidRPr="00AC6F99">
        <w:rPr>
          <w:rFonts w:ascii="Microsoft JhengHei" w:eastAsia="Microsoft JhengHei" w:hAnsi="Microsoft JhengHei" w:cs="Microsoft JhengHei" w:hint="eastAsia"/>
        </w:rPr>
        <w:t>训</w:t>
      </w:r>
      <w:proofErr w:type="spellEnd"/>
      <w:r w:rsidRPr="00AC6F99">
        <w:t>)</w:t>
      </w:r>
    </w:p>
    <w:p w14:paraId="352D14DF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AA"/>
    <w:rsid w:val="002A65CF"/>
    <w:rsid w:val="004A0FA3"/>
    <w:rsid w:val="004D38A2"/>
    <w:rsid w:val="008649AA"/>
    <w:rsid w:val="0091098E"/>
    <w:rsid w:val="00AC6F9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E3756"/>
  <w15:chartTrackingRefBased/>
  <w15:docId w15:val="{5686B40C-B9BE-44B2-B3C5-9762DDD3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2025-02-08T01:24:00Z</dcterms:created>
  <dcterms:modified xsi:type="dcterms:W3CDTF">2025-02-08T01:24:00Z</dcterms:modified>
</cp:coreProperties>
</file>