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F309D" w14:textId="7EA31400" w:rsidR="00A3041E" w:rsidRPr="00A3041E" w:rsidRDefault="00A3041E" w:rsidP="00A3041E">
      <w:pPr>
        <w:jc w:val="right"/>
        <w:rPr>
          <w:sz w:val="24"/>
          <w:szCs w:val="24"/>
          <w:rtl/>
        </w:rPr>
      </w:pPr>
      <w:r w:rsidRPr="0056299E">
        <w:rPr>
          <w:sz w:val="24"/>
          <w:szCs w:val="24"/>
        </w:rPr>
        <w:t xml:space="preserve">Serie ng </w:t>
      </w:r>
      <w:proofErr w:type="spellStart"/>
      <w:r w:rsidRPr="0056299E">
        <w:rPr>
          <w:sz w:val="24"/>
          <w:szCs w:val="24"/>
        </w:rPr>
        <w:t>Mabubuting</w:t>
      </w:r>
      <w:proofErr w:type="spellEnd"/>
      <w:r w:rsidRPr="0056299E">
        <w:rPr>
          <w:sz w:val="24"/>
          <w:szCs w:val="24"/>
        </w:rPr>
        <w:t xml:space="preserve"> Ugali –</w:t>
      </w:r>
      <w:proofErr w:type="spellStart"/>
      <w:r w:rsidRPr="0056299E">
        <w:rPr>
          <w:sz w:val="24"/>
          <w:szCs w:val="24"/>
        </w:rPr>
        <w:t>Taafuf</w:t>
      </w:r>
      <w:proofErr w:type="spellEnd"/>
      <w:r w:rsidRPr="0056299E">
        <w:rPr>
          <w:rFonts w:cs="Arial"/>
          <w:sz w:val="24"/>
          <w:szCs w:val="24"/>
          <w:rtl/>
        </w:rPr>
        <w:t xml:space="preserve"> </w:t>
      </w:r>
    </w:p>
    <w:p w14:paraId="5D9A9531" w14:textId="75D8CF8C" w:rsidR="00DD61CB" w:rsidRPr="0056299E" w:rsidRDefault="00DD61CB" w:rsidP="00DD61CB">
      <w:pPr>
        <w:rPr>
          <w:sz w:val="24"/>
          <w:szCs w:val="24"/>
          <w:rtl/>
        </w:rPr>
      </w:pPr>
      <w:r w:rsidRPr="0056299E">
        <w:rPr>
          <w:rFonts w:cs="Arial"/>
          <w:sz w:val="24"/>
          <w:szCs w:val="24"/>
          <w:rtl/>
        </w:rPr>
        <w:t>سلسلة الأخلاق - التعفف</w:t>
      </w:r>
    </w:p>
    <w:p w14:paraId="0E5A6F91" w14:textId="77777777" w:rsidR="00DD61CB" w:rsidRPr="0056299E" w:rsidRDefault="00DD61CB" w:rsidP="00DD61CB">
      <w:pPr>
        <w:rPr>
          <w:sz w:val="24"/>
          <w:szCs w:val="24"/>
          <w:rtl/>
        </w:rPr>
      </w:pPr>
      <w:r w:rsidRPr="0056299E">
        <w:rPr>
          <w:rFonts w:cs="Arial"/>
          <w:sz w:val="24"/>
          <w:szCs w:val="24"/>
          <w:rtl/>
        </w:rPr>
        <w:t>أخلاق محمودة حث عليها الشرع وأمر بها</w:t>
      </w:r>
    </w:p>
    <w:p w14:paraId="3E76BD55" w14:textId="77777777" w:rsidR="00DD61CB" w:rsidRPr="0056299E" w:rsidRDefault="00DD61CB" w:rsidP="00DD61CB">
      <w:pPr>
        <w:rPr>
          <w:sz w:val="24"/>
          <w:szCs w:val="24"/>
          <w:rtl/>
        </w:rPr>
      </w:pPr>
      <w:r w:rsidRPr="0056299E">
        <w:rPr>
          <w:rFonts w:cs="Arial"/>
          <w:sz w:val="24"/>
          <w:szCs w:val="24"/>
          <w:rtl/>
        </w:rPr>
        <w:t>التعفف</w:t>
      </w:r>
    </w:p>
    <w:p w14:paraId="6C4A2D6F" w14:textId="77777777" w:rsidR="00DD61CB" w:rsidRPr="0056299E" w:rsidRDefault="00DD61CB" w:rsidP="00DD61CB">
      <w:pPr>
        <w:rPr>
          <w:sz w:val="24"/>
          <w:szCs w:val="24"/>
          <w:rtl/>
        </w:rPr>
      </w:pPr>
      <w:r w:rsidRPr="0056299E">
        <w:rPr>
          <w:rFonts w:cs="Arial"/>
          <w:sz w:val="24"/>
          <w:szCs w:val="24"/>
          <w:rtl/>
        </w:rPr>
        <w:t xml:space="preserve">قال الله </w:t>
      </w:r>
      <w:proofErr w:type="gramStart"/>
      <w:r w:rsidRPr="0056299E">
        <w:rPr>
          <w:rFonts w:cs="Arial"/>
          <w:sz w:val="24"/>
          <w:szCs w:val="24"/>
          <w:rtl/>
        </w:rPr>
        <w:t>تعالى :</w:t>
      </w:r>
      <w:proofErr w:type="gramEnd"/>
    </w:p>
    <w:p w14:paraId="74BDE711" w14:textId="77777777" w:rsidR="00DD61CB" w:rsidRPr="0056299E" w:rsidRDefault="00DD61CB" w:rsidP="00DD61CB">
      <w:pPr>
        <w:rPr>
          <w:sz w:val="24"/>
          <w:szCs w:val="24"/>
          <w:rtl/>
        </w:rPr>
      </w:pPr>
      <w:r w:rsidRPr="0056299E">
        <w:rPr>
          <w:rFonts w:cs="Arial"/>
          <w:sz w:val="24"/>
          <w:szCs w:val="24"/>
          <w:rtl/>
        </w:rPr>
        <w:t>للفقراء الذين أحصروا في سبيل الله لا يستطيعون ضربا في الأرض يحسبهم الجاهل أغنياء من التعفف تعرفهم بسيماهم لا يسألون الناس إلحافا</w:t>
      </w:r>
    </w:p>
    <w:p w14:paraId="34567F2C" w14:textId="77777777" w:rsidR="00DD61CB" w:rsidRPr="0056299E" w:rsidRDefault="00DD61CB" w:rsidP="00DD61CB">
      <w:pPr>
        <w:rPr>
          <w:sz w:val="24"/>
          <w:szCs w:val="24"/>
          <w:rtl/>
        </w:rPr>
      </w:pPr>
      <w:proofErr w:type="gramStart"/>
      <w:r w:rsidRPr="0056299E">
        <w:rPr>
          <w:rFonts w:cs="Arial"/>
          <w:sz w:val="24"/>
          <w:szCs w:val="24"/>
          <w:rtl/>
        </w:rPr>
        <w:t>( البقرة</w:t>
      </w:r>
      <w:proofErr w:type="gramEnd"/>
      <w:r w:rsidRPr="0056299E">
        <w:rPr>
          <w:rFonts w:cs="Arial"/>
          <w:sz w:val="24"/>
          <w:szCs w:val="24"/>
          <w:rtl/>
        </w:rPr>
        <w:t xml:space="preserve"> : </w:t>
      </w:r>
      <w:proofErr w:type="gramStart"/>
      <w:r w:rsidRPr="0056299E">
        <w:rPr>
          <w:rFonts w:cs="Arial"/>
          <w:sz w:val="24"/>
          <w:szCs w:val="24"/>
          <w:rtl/>
        </w:rPr>
        <w:t>273 )</w:t>
      </w:r>
      <w:proofErr w:type="gramEnd"/>
    </w:p>
    <w:p w14:paraId="75598888" w14:textId="77777777" w:rsidR="00DD61CB" w:rsidRPr="0056299E" w:rsidRDefault="00DD61CB" w:rsidP="00DD61CB">
      <w:pPr>
        <w:rPr>
          <w:sz w:val="24"/>
          <w:szCs w:val="24"/>
          <w:rtl/>
        </w:rPr>
      </w:pPr>
      <w:r w:rsidRPr="0056299E">
        <w:rPr>
          <w:rFonts w:cs="Arial"/>
          <w:sz w:val="24"/>
          <w:szCs w:val="24"/>
          <w:rtl/>
        </w:rPr>
        <w:t xml:space="preserve">قال رسول الله صلى الله عليه </w:t>
      </w:r>
      <w:proofErr w:type="gramStart"/>
      <w:r w:rsidRPr="0056299E">
        <w:rPr>
          <w:rFonts w:cs="Arial"/>
          <w:sz w:val="24"/>
          <w:szCs w:val="24"/>
          <w:rtl/>
        </w:rPr>
        <w:t>وسلم :</w:t>
      </w:r>
      <w:proofErr w:type="gramEnd"/>
    </w:p>
    <w:p w14:paraId="06D7C98A" w14:textId="77777777" w:rsidR="00DD61CB" w:rsidRPr="0056299E" w:rsidRDefault="00DD61CB" w:rsidP="00DD61CB">
      <w:pPr>
        <w:rPr>
          <w:sz w:val="24"/>
          <w:szCs w:val="24"/>
          <w:rtl/>
        </w:rPr>
      </w:pPr>
      <w:r w:rsidRPr="0056299E">
        <w:rPr>
          <w:rFonts w:cs="Arial"/>
          <w:sz w:val="24"/>
          <w:szCs w:val="24"/>
          <w:rtl/>
        </w:rPr>
        <w:t xml:space="preserve">لأن يحتطب أحدكم حزمة على </w:t>
      </w:r>
      <w:proofErr w:type="gramStart"/>
      <w:r w:rsidRPr="0056299E">
        <w:rPr>
          <w:rFonts w:cs="Arial"/>
          <w:sz w:val="24"/>
          <w:szCs w:val="24"/>
          <w:rtl/>
        </w:rPr>
        <w:t>ظهره ،</w:t>
      </w:r>
      <w:proofErr w:type="gramEnd"/>
      <w:r w:rsidRPr="0056299E">
        <w:rPr>
          <w:rFonts w:cs="Arial"/>
          <w:sz w:val="24"/>
          <w:szCs w:val="24"/>
          <w:rtl/>
        </w:rPr>
        <w:t xml:space="preserve"> خير من أن يسأل </w:t>
      </w:r>
      <w:proofErr w:type="gramStart"/>
      <w:r w:rsidRPr="0056299E">
        <w:rPr>
          <w:rFonts w:cs="Arial"/>
          <w:sz w:val="24"/>
          <w:szCs w:val="24"/>
          <w:rtl/>
        </w:rPr>
        <w:t>أحدا ،</w:t>
      </w:r>
      <w:proofErr w:type="gramEnd"/>
      <w:r w:rsidRPr="0056299E">
        <w:rPr>
          <w:rFonts w:cs="Arial"/>
          <w:sz w:val="24"/>
          <w:szCs w:val="24"/>
          <w:rtl/>
        </w:rPr>
        <w:t xml:space="preserve"> فيعطيه أو يمنعه</w:t>
      </w:r>
    </w:p>
    <w:p w14:paraId="1F5B57A0" w14:textId="77777777" w:rsidR="00DD61CB" w:rsidRPr="0056299E" w:rsidRDefault="00DD61CB" w:rsidP="00EB07AA">
      <w:pPr>
        <w:rPr>
          <w:sz w:val="24"/>
          <w:szCs w:val="24"/>
          <w:rtl/>
        </w:rPr>
      </w:pPr>
      <w:r w:rsidRPr="0056299E">
        <w:rPr>
          <w:rFonts w:cs="Arial"/>
          <w:sz w:val="24"/>
          <w:szCs w:val="24"/>
          <w:rtl/>
        </w:rPr>
        <w:t>رواه البخاري</w:t>
      </w:r>
    </w:p>
    <w:p w14:paraId="0E3D5A36" w14:textId="77777777" w:rsidR="00DD61CB" w:rsidRPr="0056299E" w:rsidRDefault="00DD61CB" w:rsidP="00EB07AA">
      <w:pPr>
        <w:rPr>
          <w:sz w:val="24"/>
          <w:szCs w:val="24"/>
          <w:rtl/>
        </w:rPr>
      </w:pPr>
      <w:r w:rsidRPr="0056299E">
        <w:rPr>
          <w:rFonts w:cs="Arial"/>
          <w:sz w:val="24"/>
          <w:szCs w:val="24"/>
          <w:rtl/>
        </w:rPr>
        <w:t xml:space="preserve">الترجمة الي اللغة الفلبين </w:t>
      </w:r>
      <w:proofErr w:type="spellStart"/>
      <w:r w:rsidRPr="0056299E">
        <w:rPr>
          <w:rFonts w:cs="Arial"/>
          <w:sz w:val="24"/>
          <w:szCs w:val="24"/>
          <w:rtl/>
        </w:rPr>
        <w:t>تجالوق</w:t>
      </w:r>
      <w:proofErr w:type="spellEnd"/>
      <w:r w:rsidR="0056299E" w:rsidRPr="0056299E">
        <w:rPr>
          <w:rFonts w:hint="cs"/>
          <w:sz w:val="24"/>
          <w:szCs w:val="24"/>
          <w:rtl/>
        </w:rPr>
        <w:t>:</w:t>
      </w:r>
    </w:p>
    <w:p w14:paraId="62BA8F39" w14:textId="77777777" w:rsidR="00DD61CB" w:rsidRPr="0056299E" w:rsidRDefault="00DD61CB" w:rsidP="00EB07AA">
      <w:pPr>
        <w:jc w:val="right"/>
        <w:rPr>
          <w:sz w:val="24"/>
          <w:szCs w:val="24"/>
          <w:rtl/>
        </w:rPr>
      </w:pPr>
      <w:r w:rsidRPr="0056299E">
        <w:rPr>
          <w:sz w:val="24"/>
          <w:szCs w:val="24"/>
        </w:rPr>
        <w:t>Ser</w:t>
      </w:r>
      <w:r w:rsidR="00EB07AA" w:rsidRPr="0056299E">
        <w:rPr>
          <w:sz w:val="24"/>
          <w:szCs w:val="24"/>
        </w:rPr>
        <w:t>ie</w:t>
      </w:r>
      <w:r w:rsidRPr="0056299E">
        <w:rPr>
          <w:sz w:val="24"/>
          <w:szCs w:val="24"/>
        </w:rPr>
        <w:t xml:space="preserve"> ng </w:t>
      </w:r>
      <w:proofErr w:type="spellStart"/>
      <w:r w:rsidRPr="0056299E">
        <w:rPr>
          <w:sz w:val="24"/>
          <w:szCs w:val="24"/>
        </w:rPr>
        <w:t>Mabubuting</w:t>
      </w:r>
      <w:proofErr w:type="spellEnd"/>
      <w:r w:rsidRPr="0056299E">
        <w:rPr>
          <w:sz w:val="24"/>
          <w:szCs w:val="24"/>
        </w:rPr>
        <w:t xml:space="preserve"> Ugali –</w:t>
      </w:r>
      <w:proofErr w:type="spellStart"/>
      <w:r w:rsidRPr="0056299E">
        <w:rPr>
          <w:sz w:val="24"/>
          <w:szCs w:val="24"/>
        </w:rPr>
        <w:t>Taafuf</w:t>
      </w:r>
      <w:proofErr w:type="spellEnd"/>
      <w:r w:rsidRPr="0056299E">
        <w:rPr>
          <w:rFonts w:cs="Arial"/>
          <w:sz w:val="24"/>
          <w:szCs w:val="24"/>
          <w:rtl/>
        </w:rPr>
        <w:t xml:space="preserve"> </w:t>
      </w:r>
    </w:p>
    <w:p w14:paraId="2A157418" w14:textId="28918F80" w:rsidR="00DD61CB" w:rsidRPr="0056299E" w:rsidRDefault="00DD61CB" w:rsidP="00EB07AA">
      <w:pPr>
        <w:jc w:val="right"/>
        <w:rPr>
          <w:sz w:val="24"/>
          <w:szCs w:val="24"/>
          <w:rtl/>
        </w:rPr>
      </w:pPr>
      <w:r w:rsidRPr="0056299E">
        <w:rPr>
          <w:rFonts w:cs="Arial"/>
          <w:sz w:val="24"/>
          <w:szCs w:val="24"/>
          <w:rtl/>
        </w:rPr>
        <w:t xml:space="preserve"> </w:t>
      </w:r>
      <w:proofErr w:type="spellStart"/>
      <w:r w:rsidRPr="0056299E">
        <w:rPr>
          <w:sz w:val="24"/>
          <w:szCs w:val="24"/>
        </w:rPr>
        <w:t>Pagpapakamahinhin</w:t>
      </w:r>
      <w:proofErr w:type="spellEnd"/>
      <w:r w:rsidRPr="0056299E">
        <w:rPr>
          <w:sz w:val="24"/>
          <w:szCs w:val="24"/>
        </w:rPr>
        <w:t xml:space="preserve"> at Pag-</w:t>
      </w:r>
      <w:proofErr w:type="spellStart"/>
      <w:r w:rsidRPr="0056299E">
        <w:rPr>
          <w:sz w:val="24"/>
          <w:szCs w:val="24"/>
        </w:rPr>
        <w:t>iwas</w:t>
      </w:r>
      <w:proofErr w:type="spellEnd"/>
      <w:r w:rsidRPr="0056299E">
        <w:rPr>
          <w:sz w:val="24"/>
          <w:szCs w:val="24"/>
        </w:rPr>
        <w:t xml:space="preserve"> </w:t>
      </w:r>
      <w:proofErr w:type="spellStart"/>
      <w:r w:rsidRPr="0056299E">
        <w:rPr>
          <w:sz w:val="24"/>
          <w:szCs w:val="24"/>
        </w:rPr>
        <w:t>sa</w:t>
      </w:r>
      <w:proofErr w:type="spellEnd"/>
      <w:r w:rsidR="002501DF">
        <w:rPr>
          <w:sz w:val="24"/>
          <w:szCs w:val="24"/>
        </w:rPr>
        <w:t xml:space="preserve"> </w:t>
      </w:r>
      <w:proofErr w:type="spellStart"/>
      <w:r w:rsidR="002501DF">
        <w:rPr>
          <w:sz w:val="24"/>
          <w:szCs w:val="24"/>
        </w:rPr>
        <w:t>pagpapalimos</w:t>
      </w:r>
      <w:proofErr w:type="spellEnd"/>
      <w:r w:rsidR="002501DF">
        <w:rPr>
          <w:sz w:val="24"/>
          <w:szCs w:val="24"/>
        </w:rPr>
        <w:t xml:space="preserve"> o </w:t>
      </w:r>
      <w:proofErr w:type="spellStart"/>
      <w:r w:rsidR="002501DF">
        <w:rPr>
          <w:sz w:val="24"/>
          <w:szCs w:val="24"/>
        </w:rPr>
        <w:t>paghingi</w:t>
      </w:r>
      <w:proofErr w:type="spellEnd"/>
      <w:r w:rsidR="002501DF">
        <w:rPr>
          <w:sz w:val="24"/>
          <w:szCs w:val="24"/>
        </w:rPr>
        <w:t>.</w:t>
      </w:r>
      <w:r w:rsidRPr="0056299E">
        <w:rPr>
          <w:sz w:val="24"/>
          <w:szCs w:val="24"/>
        </w:rPr>
        <w:t xml:space="preserve"> </w:t>
      </w:r>
    </w:p>
    <w:p w14:paraId="14139643" w14:textId="77777777" w:rsidR="00DD61CB" w:rsidRPr="0056299E" w:rsidRDefault="00DD61CB" w:rsidP="00EB07AA">
      <w:pPr>
        <w:jc w:val="right"/>
        <w:rPr>
          <w:sz w:val="24"/>
          <w:szCs w:val="24"/>
        </w:rPr>
      </w:pPr>
      <w:r w:rsidRPr="0056299E">
        <w:rPr>
          <w:sz w:val="24"/>
          <w:szCs w:val="24"/>
        </w:rPr>
        <w:t xml:space="preserve">Ito ay </w:t>
      </w:r>
      <w:proofErr w:type="spellStart"/>
      <w:r w:rsidRPr="0056299E">
        <w:rPr>
          <w:sz w:val="24"/>
          <w:szCs w:val="24"/>
        </w:rPr>
        <w:t>magandang</w:t>
      </w:r>
      <w:proofErr w:type="spellEnd"/>
      <w:r w:rsidRPr="0056299E">
        <w:rPr>
          <w:sz w:val="24"/>
          <w:szCs w:val="24"/>
        </w:rPr>
        <w:t xml:space="preserve"> </w:t>
      </w:r>
      <w:proofErr w:type="spellStart"/>
      <w:r w:rsidRPr="0056299E">
        <w:rPr>
          <w:sz w:val="24"/>
          <w:szCs w:val="24"/>
        </w:rPr>
        <w:t>asal</w:t>
      </w:r>
      <w:proofErr w:type="spellEnd"/>
      <w:r w:rsidRPr="0056299E">
        <w:rPr>
          <w:sz w:val="24"/>
          <w:szCs w:val="24"/>
        </w:rPr>
        <w:t xml:space="preserve"> </w:t>
      </w:r>
      <w:proofErr w:type="spellStart"/>
      <w:r w:rsidRPr="0056299E">
        <w:rPr>
          <w:sz w:val="24"/>
          <w:szCs w:val="24"/>
        </w:rPr>
        <w:t>na</w:t>
      </w:r>
      <w:proofErr w:type="spellEnd"/>
      <w:r w:rsidRPr="0056299E">
        <w:rPr>
          <w:sz w:val="24"/>
          <w:szCs w:val="24"/>
        </w:rPr>
        <w:t xml:space="preserve"> </w:t>
      </w:r>
      <w:proofErr w:type="spellStart"/>
      <w:r w:rsidRPr="0056299E">
        <w:rPr>
          <w:sz w:val="24"/>
          <w:szCs w:val="24"/>
        </w:rPr>
        <w:t>itinuro</w:t>
      </w:r>
      <w:proofErr w:type="spellEnd"/>
      <w:r w:rsidRPr="0056299E">
        <w:rPr>
          <w:sz w:val="24"/>
          <w:szCs w:val="24"/>
        </w:rPr>
        <w:t xml:space="preserve"> ng Islam — ang </w:t>
      </w:r>
      <w:proofErr w:type="spellStart"/>
      <w:r w:rsidRPr="0056299E">
        <w:rPr>
          <w:sz w:val="24"/>
          <w:szCs w:val="24"/>
        </w:rPr>
        <w:t>pagiging</w:t>
      </w:r>
      <w:proofErr w:type="spellEnd"/>
      <w:r w:rsidRPr="0056299E">
        <w:rPr>
          <w:sz w:val="24"/>
          <w:szCs w:val="24"/>
        </w:rPr>
        <w:t xml:space="preserve"> </w:t>
      </w:r>
      <w:proofErr w:type="spellStart"/>
      <w:r w:rsidRPr="0056299E">
        <w:rPr>
          <w:sz w:val="24"/>
          <w:szCs w:val="24"/>
        </w:rPr>
        <w:t>mahinhin</w:t>
      </w:r>
      <w:proofErr w:type="spellEnd"/>
      <w:r w:rsidRPr="0056299E">
        <w:rPr>
          <w:sz w:val="24"/>
          <w:szCs w:val="24"/>
        </w:rPr>
        <w:t xml:space="preserve"> at </w:t>
      </w:r>
      <w:proofErr w:type="spellStart"/>
      <w:r w:rsidRPr="0056299E">
        <w:rPr>
          <w:sz w:val="24"/>
          <w:szCs w:val="24"/>
        </w:rPr>
        <w:t>hindi</w:t>
      </w:r>
      <w:proofErr w:type="spellEnd"/>
      <w:r w:rsidRPr="0056299E">
        <w:rPr>
          <w:sz w:val="24"/>
          <w:szCs w:val="24"/>
        </w:rPr>
        <w:t xml:space="preserve"> </w:t>
      </w:r>
      <w:proofErr w:type="spellStart"/>
      <w:r w:rsidRPr="0056299E">
        <w:rPr>
          <w:sz w:val="24"/>
          <w:szCs w:val="24"/>
        </w:rPr>
        <w:t>pala-hingi</w:t>
      </w:r>
      <w:proofErr w:type="spellEnd"/>
    </w:p>
    <w:p w14:paraId="4E783E23" w14:textId="77777777" w:rsidR="00DD61CB" w:rsidRPr="0056299E" w:rsidRDefault="00DD61CB" w:rsidP="0056299E">
      <w:pPr>
        <w:jc w:val="right"/>
        <w:rPr>
          <w:sz w:val="24"/>
          <w:szCs w:val="24"/>
        </w:rPr>
      </w:pPr>
      <w:proofErr w:type="spellStart"/>
      <w:r w:rsidRPr="0056299E">
        <w:rPr>
          <w:sz w:val="24"/>
          <w:szCs w:val="24"/>
        </w:rPr>
        <w:t>Sinabi</w:t>
      </w:r>
      <w:proofErr w:type="spellEnd"/>
      <w:r w:rsidRPr="0056299E">
        <w:rPr>
          <w:sz w:val="24"/>
          <w:szCs w:val="24"/>
        </w:rPr>
        <w:t xml:space="preserve"> n</w:t>
      </w:r>
      <w:r w:rsidR="0056299E" w:rsidRPr="0056299E">
        <w:rPr>
          <w:sz w:val="24"/>
          <w:szCs w:val="24"/>
        </w:rPr>
        <w:t>g</w:t>
      </w:r>
      <w:r w:rsidRPr="0056299E">
        <w:rPr>
          <w:sz w:val="24"/>
          <w:szCs w:val="24"/>
        </w:rPr>
        <w:t xml:space="preserve"> Allah </w:t>
      </w:r>
      <w:proofErr w:type="spellStart"/>
      <w:r w:rsidRPr="0056299E">
        <w:rPr>
          <w:sz w:val="24"/>
          <w:szCs w:val="24"/>
        </w:rPr>
        <w:t>sa</w:t>
      </w:r>
      <w:proofErr w:type="spellEnd"/>
      <w:r w:rsidRPr="0056299E">
        <w:rPr>
          <w:sz w:val="24"/>
          <w:szCs w:val="24"/>
        </w:rPr>
        <w:t xml:space="preserve"> Qur’an (Al-Baqarah 273)</w:t>
      </w:r>
    </w:p>
    <w:p w14:paraId="75F4AE96" w14:textId="77777777" w:rsidR="00DD61CB" w:rsidRPr="0056299E" w:rsidRDefault="00EB07AA" w:rsidP="00EB07AA">
      <w:pPr>
        <w:jc w:val="right"/>
        <w:rPr>
          <w:sz w:val="24"/>
          <w:szCs w:val="24"/>
          <w:rtl/>
        </w:rPr>
      </w:pPr>
      <w:r w:rsidRPr="0056299E">
        <w:rPr>
          <w:sz w:val="24"/>
          <w:szCs w:val="24"/>
        </w:rPr>
        <w:t>"</w:t>
      </w:r>
      <w:r w:rsidR="00DD61CB" w:rsidRPr="0056299E">
        <w:rPr>
          <w:sz w:val="24"/>
          <w:szCs w:val="24"/>
        </w:rPr>
        <w:t xml:space="preserve">Ang </w:t>
      </w:r>
      <w:proofErr w:type="spellStart"/>
      <w:r w:rsidR="00DD61CB" w:rsidRPr="0056299E">
        <w:rPr>
          <w:sz w:val="24"/>
          <w:szCs w:val="24"/>
        </w:rPr>
        <w:t>mga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mahihirap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na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nakalaan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sa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landas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ni</w:t>
      </w:r>
      <w:proofErr w:type="spellEnd"/>
      <w:r w:rsidR="00DD61CB" w:rsidRPr="0056299E">
        <w:rPr>
          <w:sz w:val="24"/>
          <w:szCs w:val="24"/>
        </w:rPr>
        <w:t xml:space="preserve"> Allah ay </w:t>
      </w:r>
      <w:proofErr w:type="spellStart"/>
      <w:r w:rsidR="00DD61CB" w:rsidRPr="0056299E">
        <w:rPr>
          <w:sz w:val="24"/>
          <w:szCs w:val="24"/>
        </w:rPr>
        <w:t>hindi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nakalalakad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sa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lupa</w:t>
      </w:r>
      <w:proofErr w:type="spellEnd"/>
      <w:r w:rsidR="00DD61CB" w:rsidRPr="0056299E">
        <w:rPr>
          <w:sz w:val="24"/>
          <w:szCs w:val="24"/>
        </w:rPr>
        <w:t xml:space="preserve"> para </w:t>
      </w:r>
      <w:proofErr w:type="spellStart"/>
      <w:r w:rsidR="00DD61CB" w:rsidRPr="0056299E">
        <w:rPr>
          <w:sz w:val="24"/>
          <w:szCs w:val="24"/>
        </w:rPr>
        <w:t>maghanapbuhay</w:t>
      </w:r>
      <w:proofErr w:type="spellEnd"/>
      <w:r w:rsidR="00DD61CB" w:rsidRPr="0056299E">
        <w:rPr>
          <w:sz w:val="24"/>
          <w:szCs w:val="24"/>
        </w:rPr>
        <w:t xml:space="preserve">. Akala ng </w:t>
      </w:r>
      <w:proofErr w:type="spellStart"/>
      <w:r w:rsidR="00DD61CB" w:rsidRPr="0056299E">
        <w:rPr>
          <w:sz w:val="24"/>
          <w:szCs w:val="24"/>
        </w:rPr>
        <w:t>iba</w:t>
      </w:r>
      <w:proofErr w:type="spellEnd"/>
      <w:r w:rsidR="00DD61CB" w:rsidRPr="0056299E">
        <w:rPr>
          <w:sz w:val="24"/>
          <w:szCs w:val="24"/>
        </w:rPr>
        <w:t xml:space="preserve"> ay </w:t>
      </w:r>
      <w:proofErr w:type="spellStart"/>
      <w:r w:rsidR="00DD61CB" w:rsidRPr="0056299E">
        <w:rPr>
          <w:sz w:val="24"/>
          <w:szCs w:val="24"/>
        </w:rPr>
        <w:t>mayaman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sila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dahil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sa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kanilang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kahinhinan</w:t>
      </w:r>
      <w:proofErr w:type="spellEnd"/>
      <w:r w:rsidR="00DD61CB" w:rsidRPr="0056299E">
        <w:rPr>
          <w:sz w:val="24"/>
          <w:szCs w:val="24"/>
        </w:rPr>
        <w:t xml:space="preserve">, </w:t>
      </w:r>
      <w:proofErr w:type="spellStart"/>
      <w:r w:rsidR="00DD61CB" w:rsidRPr="0056299E">
        <w:rPr>
          <w:sz w:val="24"/>
          <w:szCs w:val="24"/>
        </w:rPr>
        <w:t>makikilala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mo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sila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sa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kanilang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proofErr w:type="gramStart"/>
      <w:r w:rsidR="00DD61CB" w:rsidRPr="0056299E">
        <w:rPr>
          <w:sz w:val="24"/>
          <w:szCs w:val="24"/>
        </w:rPr>
        <w:t>ayos</w:t>
      </w:r>
      <w:proofErr w:type="spellEnd"/>
      <w:r w:rsidR="00DD61CB" w:rsidRPr="0056299E">
        <w:rPr>
          <w:sz w:val="24"/>
          <w:szCs w:val="24"/>
        </w:rPr>
        <w:t xml:space="preserve">  </w:t>
      </w:r>
      <w:proofErr w:type="spellStart"/>
      <w:r w:rsidR="00DD61CB" w:rsidRPr="0056299E">
        <w:rPr>
          <w:sz w:val="24"/>
          <w:szCs w:val="24"/>
        </w:rPr>
        <w:t>hindi</w:t>
      </w:r>
      <w:proofErr w:type="spellEnd"/>
      <w:proofErr w:type="gram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sila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mapilit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sa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paghingi</w:t>
      </w:r>
      <w:proofErr w:type="spellEnd"/>
    </w:p>
    <w:p w14:paraId="46DAA395" w14:textId="77777777" w:rsidR="00DD61CB" w:rsidRPr="0056299E" w:rsidRDefault="00DD61CB" w:rsidP="0056299E">
      <w:pPr>
        <w:jc w:val="right"/>
        <w:rPr>
          <w:sz w:val="24"/>
          <w:szCs w:val="24"/>
          <w:rtl/>
        </w:rPr>
      </w:pPr>
      <w:r w:rsidRPr="0056299E">
        <w:rPr>
          <w:sz w:val="24"/>
          <w:szCs w:val="24"/>
        </w:rPr>
        <w:t xml:space="preserve">At </w:t>
      </w:r>
      <w:proofErr w:type="spellStart"/>
      <w:r w:rsidRPr="0056299E">
        <w:rPr>
          <w:sz w:val="24"/>
          <w:szCs w:val="24"/>
        </w:rPr>
        <w:t>sinabi</w:t>
      </w:r>
      <w:proofErr w:type="spellEnd"/>
      <w:r w:rsidRPr="0056299E">
        <w:rPr>
          <w:sz w:val="24"/>
          <w:szCs w:val="24"/>
        </w:rPr>
        <w:t xml:space="preserve"> </w:t>
      </w:r>
      <w:proofErr w:type="spellStart"/>
      <w:r w:rsidRPr="0056299E">
        <w:rPr>
          <w:sz w:val="24"/>
          <w:szCs w:val="24"/>
        </w:rPr>
        <w:t>ni</w:t>
      </w:r>
      <w:proofErr w:type="spellEnd"/>
      <w:r w:rsidRPr="0056299E">
        <w:rPr>
          <w:sz w:val="24"/>
          <w:szCs w:val="24"/>
        </w:rPr>
        <w:t xml:space="preserve"> </w:t>
      </w:r>
      <w:proofErr w:type="spellStart"/>
      <w:r w:rsidRPr="0056299E">
        <w:rPr>
          <w:sz w:val="24"/>
          <w:szCs w:val="24"/>
        </w:rPr>
        <w:t>Propeta</w:t>
      </w:r>
      <w:proofErr w:type="spellEnd"/>
      <w:r w:rsidRPr="0056299E">
        <w:rPr>
          <w:sz w:val="24"/>
          <w:szCs w:val="24"/>
        </w:rPr>
        <w:t xml:space="preserve"> Muhammad</w:t>
      </w:r>
      <w:r w:rsidR="00EB07AA" w:rsidRPr="0056299E">
        <w:rPr>
          <w:sz w:val="24"/>
          <w:szCs w:val="24"/>
        </w:rPr>
        <w:t xml:space="preserve">  </w:t>
      </w:r>
    </w:p>
    <w:p w14:paraId="4CC264F8" w14:textId="77777777" w:rsidR="00DD61CB" w:rsidRPr="0056299E" w:rsidRDefault="0056299E" w:rsidP="0056299E">
      <w:pPr>
        <w:jc w:val="right"/>
        <w:rPr>
          <w:sz w:val="24"/>
          <w:szCs w:val="24"/>
        </w:rPr>
      </w:pPr>
      <w:r w:rsidRPr="0056299E">
        <w:rPr>
          <w:sz w:val="24"/>
          <w:szCs w:val="24"/>
        </w:rPr>
        <w:t xml:space="preserve"> "</w:t>
      </w:r>
      <w:r w:rsidR="00DD61CB" w:rsidRPr="0056299E">
        <w:rPr>
          <w:sz w:val="24"/>
          <w:szCs w:val="24"/>
        </w:rPr>
        <w:t xml:space="preserve">Mas </w:t>
      </w:r>
      <w:proofErr w:type="spellStart"/>
      <w:r w:rsidR="00DD61CB" w:rsidRPr="0056299E">
        <w:rPr>
          <w:sz w:val="24"/>
          <w:szCs w:val="24"/>
        </w:rPr>
        <w:t>mabuti</w:t>
      </w:r>
      <w:proofErr w:type="spellEnd"/>
      <w:r w:rsidR="00DD61CB" w:rsidRPr="0056299E">
        <w:rPr>
          <w:sz w:val="24"/>
          <w:szCs w:val="24"/>
        </w:rPr>
        <w:t xml:space="preserve"> pa </w:t>
      </w:r>
      <w:proofErr w:type="spellStart"/>
      <w:r w:rsidR="00DD61CB" w:rsidRPr="0056299E">
        <w:rPr>
          <w:sz w:val="24"/>
          <w:szCs w:val="24"/>
        </w:rPr>
        <w:t>na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magputol</w:t>
      </w:r>
      <w:proofErr w:type="spellEnd"/>
      <w:r w:rsidR="00DD61CB" w:rsidRPr="0056299E">
        <w:rPr>
          <w:sz w:val="24"/>
          <w:szCs w:val="24"/>
        </w:rPr>
        <w:t xml:space="preserve"> ng </w:t>
      </w:r>
      <w:proofErr w:type="spellStart"/>
      <w:r w:rsidR="00DD61CB" w:rsidRPr="0056299E">
        <w:rPr>
          <w:sz w:val="24"/>
          <w:szCs w:val="24"/>
        </w:rPr>
        <w:t>kahoy</w:t>
      </w:r>
      <w:proofErr w:type="spellEnd"/>
      <w:r w:rsidR="00DD61CB" w:rsidRPr="0056299E">
        <w:rPr>
          <w:sz w:val="24"/>
          <w:szCs w:val="24"/>
        </w:rPr>
        <w:t xml:space="preserve"> at </w:t>
      </w:r>
      <w:proofErr w:type="spellStart"/>
      <w:r w:rsidR="00DD61CB" w:rsidRPr="0056299E">
        <w:rPr>
          <w:sz w:val="24"/>
          <w:szCs w:val="24"/>
        </w:rPr>
        <w:t>buhatin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ito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sa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likod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kaysa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humingi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sa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tao</w:t>
      </w:r>
      <w:proofErr w:type="spellEnd"/>
      <w:r w:rsidR="00DD61CB" w:rsidRPr="0056299E">
        <w:rPr>
          <w:sz w:val="24"/>
          <w:szCs w:val="24"/>
        </w:rPr>
        <w:t xml:space="preserve">, </w:t>
      </w:r>
      <w:proofErr w:type="spellStart"/>
      <w:r w:rsidR="00DD61CB" w:rsidRPr="0056299E">
        <w:rPr>
          <w:sz w:val="24"/>
          <w:szCs w:val="24"/>
        </w:rPr>
        <w:t>na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maaaring</w:t>
      </w:r>
      <w:proofErr w:type="spellEnd"/>
      <w:r w:rsidR="00DD61CB" w:rsidRPr="0056299E">
        <w:rPr>
          <w:sz w:val="24"/>
          <w:szCs w:val="24"/>
        </w:rPr>
        <w:t xml:space="preserve"> </w:t>
      </w:r>
      <w:proofErr w:type="spellStart"/>
      <w:r w:rsidR="00DD61CB" w:rsidRPr="0056299E">
        <w:rPr>
          <w:sz w:val="24"/>
          <w:szCs w:val="24"/>
        </w:rPr>
        <w:t>bigyan</w:t>
      </w:r>
      <w:proofErr w:type="spellEnd"/>
      <w:r w:rsidR="00DD61CB" w:rsidRPr="0056299E">
        <w:rPr>
          <w:sz w:val="24"/>
          <w:szCs w:val="24"/>
        </w:rPr>
        <w:t xml:space="preserve"> ka o </w:t>
      </w:r>
      <w:proofErr w:type="spellStart"/>
      <w:r w:rsidR="00DD61CB" w:rsidRPr="0056299E">
        <w:rPr>
          <w:sz w:val="24"/>
          <w:szCs w:val="24"/>
        </w:rPr>
        <w:t>hindi</w:t>
      </w:r>
      <w:proofErr w:type="spellEnd"/>
      <w:r w:rsidRPr="0056299E">
        <w:rPr>
          <w:sz w:val="24"/>
          <w:szCs w:val="24"/>
        </w:rPr>
        <w:t>."</w:t>
      </w:r>
    </w:p>
    <w:p w14:paraId="58A84FC4" w14:textId="77777777" w:rsidR="00000000" w:rsidRPr="0056299E" w:rsidRDefault="00DD61CB" w:rsidP="00EB07AA">
      <w:pPr>
        <w:jc w:val="right"/>
        <w:rPr>
          <w:sz w:val="24"/>
          <w:szCs w:val="24"/>
        </w:rPr>
      </w:pPr>
      <w:r w:rsidRPr="0056299E">
        <w:rPr>
          <w:rFonts w:cs="Arial"/>
          <w:sz w:val="24"/>
          <w:szCs w:val="24"/>
          <w:rtl/>
        </w:rPr>
        <w:t>(</w:t>
      </w:r>
      <w:r w:rsidRPr="0056299E">
        <w:rPr>
          <w:sz w:val="24"/>
          <w:szCs w:val="24"/>
        </w:rPr>
        <w:t>Hadith – Bukhari</w:t>
      </w:r>
      <w:r w:rsidRPr="0056299E">
        <w:rPr>
          <w:rFonts w:cs="Arial"/>
          <w:sz w:val="24"/>
          <w:szCs w:val="24"/>
          <w:rtl/>
        </w:rPr>
        <w:t>)</w:t>
      </w:r>
    </w:p>
    <w:sectPr w:rsidR="00DB4ACC" w:rsidRPr="0056299E" w:rsidSect="006151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CB"/>
    <w:rsid w:val="002501DF"/>
    <w:rsid w:val="002B2962"/>
    <w:rsid w:val="0056299E"/>
    <w:rsid w:val="005E70AE"/>
    <w:rsid w:val="00615182"/>
    <w:rsid w:val="00A3041E"/>
    <w:rsid w:val="00DD61CB"/>
    <w:rsid w:val="00EB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2F473"/>
  <w15:chartTrackingRefBased/>
  <w15:docId w15:val="{DADCB79B-043E-488E-87CA-1CEA9F20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Mohamed Hassan</cp:lastModifiedBy>
  <cp:revision>3</cp:revision>
  <dcterms:created xsi:type="dcterms:W3CDTF">2025-07-29T08:37:00Z</dcterms:created>
  <dcterms:modified xsi:type="dcterms:W3CDTF">2025-07-31T19:40:00Z</dcterms:modified>
</cp:coreProperties>
</file>