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1E75" w14:textId="77777777" w:rsidR="00CC7A91" w:rsidRPr="00B64283" w:rsidRDefault="00CC7A91" w:rsidP="00CC7A91">
      <w:pPr>
        <w:jc w:val="right"/>
        <w:rPr>
          <w:sz w:val="24"/>
          <w:szCs w:val="24"/>
          <w:rtl/>
        </w:rPr>
      </w:pPr>
      <w:proofErr w:type="spellStart"/>
      <w:r w:rsidRPr="00B64283">
        <w:rPr>
          <w:sz w:val="24"/>
          <w:szCs w:val="24"/>
        </w:rPr>
        <w:t>Serye</w:t>
      </w:r>
      <w:proofErr w:type="spellEnd"/>
      <w:r w:rsidRPr="00B64283">
        <w:rPr>
          <w:sz w:val="24"/>
          <w:szCs w:val="24"/>
        </w:rPr>
        <w:t xml:space="preserve"> ng </w:t>
      </w:r>
      <w:proofErr w:type="spellStart"/>
      <w:r w:rsidRPr="00B64283">
        <w:rPr>
          <w:sz w:val="24"/>
          <w:szCs w:val="24"/>
        </w:rPr>
        <w:t>Moralidad</w:t>
      </w:r>
      <w:proofErr w:type="spellEnd"/>
      <w:r w:rsidRPr="00B64283">
        <w:rPr>
          <w:sz w:val="24"/>
          <w:szCs w:val="24"/>
        </w:rPr>
        <w:t xml:space="preserve"> (Akhlaq) - </w:t>
      </w:r>
      <w:proofErr w:type="spellStart"/>
      <w:r w:rsidRPr="00B64283">
        <w:rPr>
          <w:sz w:val="24"/>
          <w:szCs w:val="24"/>
        </w:rPr>
        <w:t>Pagpapasensya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mga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Kapahamakan</w:t>
      </w:r>
      <w:proofErr w:type="spellEnd"/>
      <w:r w:rsidRPr="00B64283">
        <w:rPr>
          <w:sz w:val="24"/>
          <w:szCs w:val="24"/>
        </w:rPr>
        <w:t xml:space="preserve"> </w:t>
      </w:r>
    </w:p>
    <w:p w14:paraId="19728957" w14:textId="77777777" w:rsidR="00C93110" w:rsidRPr="00CC7A91" w:rsidRDefault="00C93110" w:rsidP="00B64283">
      <w:pPr>
        <w:rPr>
          <w:rFonts w:hint="cs"/>
          <w:sz w:val="24"/>
          <w:szCs w:val="24"/>
          <w:rtl/>
          <w:lang w:bidi="ar-EG"/>
        </w:rPr>
      </w:pPr>
    </w:p>
    <w:p w14:paraId="5A0B89F3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سلسلة الأخلاق - الصبر على المصائب</w:t>
      </w:r>
    </w:p>
    <w:p w14:paraId="07B803BA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39739EE2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الصبر على المصائب</w:t>
      </w:r>
    </w:p>
    <w:p w14:paraId="23A3134E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قال الله تعالى :</w:t>
      </w:r>
    </w:p>
    <w:p w14:paraId="42284A96" w14:textId="77777777" w:rsidR="008B0A40" w:rsidRPr="00B64283" w:rsidRDefault="008B0A40" w:rsidP="00B35771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وبشر الصابرين  الذين إذا أصابتهم مصيبة قالوا إنا لله وإنا إليه راجعون</w:t>
      </w:r>
    </w:p>
    <w:p w14:paraId="1EC23FA0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(البقرة : 155-156 )</w:t>
      </w:r>
    </w:p>
    <w:p w14:paraId="1D0F9C84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قال رسول الله صلى الله عليه وسلم :</w:t>
      </w:r>
    </w:p>
    <w:p w14:paraId="7AF4410D" w14:textId="77777777" w:rsidR="008B0A4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عجبا لأمر المؤمن إن أمره كله خير وليس ذاك لأحد إلا للمؤمن إن أصابته سراء شكر فكان خيرا له وإن أصابته ضراء صبر فكان خيرا له</w:t>
      </w:r>
    </w:p>
    <w:p w14:paraId="07708C68" w14:textId="77777777" w:rsidR="00000000" w:rsidRPr="00B64283" w:rsidRDefault="008B0A40" w:rsidP="00B64283">
      <w:pPr>
        <w:rPr>
          <w:sz w:val="24"/>
          <w:szCs w:val="24"/>
          <w:rtl/>
        </w:rPr>
      </w:pPr>
      <w:r w:rsidRPr="00B64283">
        <w:rPr>
          <w:rFonts w:cs="Arial"/>
          <w:sz w:val="24"/>
          <w:szCs w:val="24"/>
          <w:rtl/>
        </w:rPr>
        <w:t>رواه مسلم</w:t>
      </w:r>
    </w:p>
    <w:p w14:paraId="03C72EDA" w14:textId="77777777" w:rsidR="008B0A40" w:rsidRPr="00B64283" w:rsidRDefault="004473C1" w:rsidP="004473C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الترجمة الي اللغة الفلبينية تجالوق</w:t>
      </w:r>
    </w:p>
    <w:p w14:paraId="0B5D1619" w14:textId="77777777" w:rsidR="008B0A40" w:rsidRPr="00B64283" w:rsidRDefault="008B0A40" w:rsidP="008B0A40">
      <w:pPr>
        <w:jc w:val="right"/>
        <w:rPr>
          <w:sz w:val="24"/>
          <w:szCs w:val="24"/>
          <w:rtl/>
        </w:rPr>
      </w:pPr>
    </w:p>
    <w:p w14:paraId="0D2579B4" w14:textId="77777777" w:rsidR="008B0A40" w:rsidRPr="00B64283" w:rsidRDefault="008B0A40" w:rsidP="00B35771">
      <w:pPr>
        <w:jc w:val="right"/>
        <w:rPr>
          <w:sz w:val="24"/>
          <w:szCs w:val="24"/>
          <w:rtl/>
        </w:rPr>
      </w:pPr>
      <w:proofErr w:type="spellStart"/>
      <w:r w:rsidRPr="00B64283">
        <w:rPr>
          <w:sz w:val="24"/>
          <w:szCs w:val="24"/>
        </w:rPr>
        <w:t>Serye</w:t>
      </w:r>
      <w:proofErr w:type="spellEnd"/>
      <w:r w:rsidRPr="00B64283">
        <w:rPr>
          <w:sz w:val="24"/>
          <w:szCs w:val="24"/>
        </w:rPr>
        <w:t xml:space="preserve"> ng </w:t>
      </w:r>
      <w:proofErr w:type="spellStart"/>
      <w:r w:rsidRPr="00B64283">
        <w:rPr>
          <w:sz w:val="24"/>
          <w:szCs w:val="24"/>
        </w:rPr>
        <w:t>Moralidad</w:t>
      </w:r>
      <w:proofErr w:type="spellEnd"/>
      <w:r w:rsidRPr="00B64283">
        <w:rPr>
          <w:sz w:val="24"/>
          <w:szCs w:val="24"/>
        </w:rPr>
        <w:t xml:space="preserve"> (Akhlaq) - </w:t>
      </w:r>
      <w:proofErr w:type="spellStart"/>
      <w:r w:rsidRPr="00B64283">
        <w:rPr>
          <w:sz w:val="24"/>
          <w:szCs w:val="24"/>
        </w:rPr>
        <w:t>Pagpapasensya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mga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Kapahamakan</w:t>
      </w:r>
      <w:proofErr w:type="spellEnd"/>
      <w:r w:rsidRPr="00B64283">
        <w:rPr>
          <w:sz w:val="24"/>
          <w:szCs w:val="24"/>
        </w:rPr>
        <w:t xml:space="preserve"> </w:t>
      </w:r>
    </w:p>
    <w:p w14:paraId="71BA9FD7" w14:textId="77777777" w:rsidR="008B0A40" w:rsidRPr="00B64283" w:rsidRDefault="008B0A40" w:rsidP="00B35771">
      <w:pPr>
        <w:jc w:val="right"/>
        <w:rPr>
          <w:sz w:val="24"/>
          <w:szCs w:val="24"/>
          <w:rtl/>
        </w:rPr>
      </w:pPr>
      <w:r w:rsidRPr="00B64283">
        <w:rPr>
          <w:sz w:val="24"/>
          <w:szCs w:val="24"/>
        </w:rPr>
        <w:t xml:space="preserve">Mga </w:t>
      </w:r>
      <w:proofErr w:type="spellStart"/>
      <w:r w:rsidRPr="00B64283">
        <w:rPr>
          <w:sz w:val="24"/>
          <w:szCs w:val="24"/>
        </w:rPr>
        <w:t>pinupuring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asal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karangalan</w:t>
      </w:r>
      <w:proofErr w:type="spellEnd"/>
      <w:r w:rsidR="00B35771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na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hinihikayat</w:t>
      </w:r>
      <w:proofErr w:type="spellEnd"/>
      <w:r w:rsidRPr="00B64283">
        <w:rPr>
          <w:sz w:val="24"/>
          <w:szCs w:val="24"/>
        </w:rPr>
        <w:t xml:space="preserve"> at </w:t>
      </w:r>
      <w:proofErr w:type="spellStart"/>
      <w:r w:rsidRPr="00B64283">
        <w:rPr>
          <w:sz w:val="24"/>
          <w:szCs w:val="24"/>
        </w:rPr>
        <w:t>iniutos</w:t>
      </w:r>
      <w:proofErr w:type="spellEnd"/>
      <w:r w:rsidRPr="00B64283">
        <w:rPr>
          <w:sz w:val="24"/>
          <w:szCs w:val="24"/>
        </w:rPr>
        <w:t xml:space="preserve"> ng </w:t>
      </w:r>
      <w:proofErr w:type="spellStart"/>
      <w:r w:rsidRPr="00B64283">
        <w:rPr>
          <w:sz w:val="24"/>
          <w:szCs w:val="24"/>
        </w:rPr>
        <w:t>Shari'ah</w:t>
      </w:r>
      <w:proofErr w:type="spellEnd"/>
      <w:r w:rsidRPr="00B64283">
        <w:rPr>
          <w:sz w:val="24"/>
          <w:szCs w:val="24"/>
        </w:rPr>
        <w:t xml:space="preserve"> </w:t>
      </w:r>
    </w:p>
    <w:p w14:paraId="1F92F6D0" w14:textId="77777777" w:rsidR="008B0A40" w:rsidRPr="00B64283" w:rsidRDefault="008B0A40" w:rsidP="00B35771">
      <w:pPr>
        <w:jc w:val="right"/>
        <w:rPr>
          <w:sz w:val="24"/>
          <w:szCs w:val="24"/>
          <w:rtl/>
        </w:rPr>
      </w:pPr>
      <w:proofErr w:type="spellStart"/>
      <w:r w:rsidRPr="00B64283">
        <w:rPr>
          <w:sz w:val="24"/>
          <w:szCs w:val="24"/>
        </w:rPr>
        <w:t>Pagpapasensya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mga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Kapahamakan</w:t>
      </w:r>
      <w:proofErr w:type="spellEnd"/>
      <w:r w:rsidRPr="00B64283">
        <w:rPr>
          <w:sz w:val="24"/>
          <w:szCs w:val="24"/>
        </w:rPr>
        <w:t xml:space="preserve"> </w:t>
      </w:r>
    </w:p>
    <w:p w14:paraId="64135F34" w14:textId="77777777" w:rsidR="008B0A40" w:rsidRPr="00B64283" w:rsidRDefault="008B0A40" w:rsidP="00B35771">
      <w:pPr>
        <w:jc w:val="right"/>
        <w:rPr>
          <w:sz w:val="24"/>
          <w:szCs w:val="24"/>
          <w:rtl/>
        </w:rPr>
      </w:pPr>
      <w:proofErr w:type="spellStart"/>
      <w:r w:rsidRPr="00B64283">
        <w:rPr>
          <w:sz w:val="24"/>
          <w:szCs w:val="24"/>
        </w:rPr>
        <w:t>Sinabi</w:t>
      </w:r>
      <w:proofErr w:type="spellEnd"/>
      <w:r w:rsidRPr="00B64283">
        <w:rPr>
          <w:sz w:val="24"/>
          <w:szCs w:val="24"/>
        </w:rPr>
        <w:t xml:space="preserve"> ng Allah  ang </w:t>
      </w:r>
      <w:proofErr w:type="spellStart"/>
      <w:r w:rsidRPr="00B64283">
        <w:rPr>
          <w:sz w:val="24"/>
          <w:szCs w:val="24"/>
        </w:rPr>
        <w:t>Kataas-taasan</w:t>
      </w:r>
      <w:proofErr w:type="spellEnd"/>
    </w:p>
    <w:p w14:paraId="56383F55" w14:textId="77777777" w:rsidR="008B0A40" w:rsidRPr="00B64283" w:rsidRDefault="008B0A40" w:rsidP="00B35771">
      <w:pPr>
        <w:jc w:val="right"/>
        <w:rPr>
          <w:sz w:val="24"/>
          <w:szCs w:val="24"/>
          <w:rtl/>
        </w:rPr>
      </w:pPr>
      <w:r w:rsidRPr="00B64283">
        <w:rPr>
          <w:sz w:val="24"/>
          <w:szCs w:val="24"/>
        </w:rPr>
        <w:t xml:space="preserve">At </w:t>
      </w:r>
      <w:proofErr w:type="spellStart"/>
      <w:r w:rsidRPr="00B64283">
        <w:rPr>
          <w:sz w:val="24"/>
          <w:szCs w:val="24"/>
        </w:rPr>
        <w:t>ipahayag</w:t>
      </w:r>
      <w:proofErr w:type="spellEnd"/>
      <w:r w:rsidRPr="00B64283">
        <w:rPr>
          <w:sz w:val="24"/>
          <w:szCs w:val="24"/>
        </w:rPr>
        <w:t xml:space="preserve"> ang </w:t>
      </w:r>
      <w:proofErr w:type="spellStart"/>
      <w:r w:rsidRPr="00B64283">
        <w:rPr>
          <w:sz w:val="24"/>
          <w:szCs w:val="24"/>
        </w:rPr>
        <w:t>magandang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balita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mga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nagtitiyaga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nagsasabuhay</w:t>
      </w:r>
      <w:proofErr w:type="spellEnd"/>
      <w:r w:rsidRPr="00B64283">
        <w:rPr>
          <w:sz w:val="24"/>
          <w:szCs w:val="24"/>
        </w:rPr>
        <w:t xml:space="preserve"> ng </w:t>
      </w:r>
      <w:proofErr w:type="spellStart"/>
      <w:r w:rsidRPr="00B64283">
        <w:rPr>
          <w:sz w:val="24"/>
          <w:szCs w:val="24"/>
        </w:rPr>
        <w:t>pasensya</w:t>
      </w:r>
      <w:proofErr w:type="spellEnd"/>
    </w:p>
    <w:p w14:paraId="46E279DE" w14:textId="77777777" w:rsidR="008B0A40" w:rsidRPr="00B64283" w:rsidRDefault="008B0A40" w:rsidP="00B35771">
      <w:pPr>
        <w:jc w:val="right"/>
        <w:rPr>
          <w:sz w:val="24"/>
          <w:szCs w:val="24"/>
        </w:rPr>
      </w:pPr>
      <w:proofErr w:type="spellStart"/>
      <w:r w:rsidRPr="00B64283">
        <w:rPr>
          <w:sz w:val="24"/>
          <w:szCs w:val="24"/>
        </w:rPr>
        <w:t>na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kapag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sila</w:t>
      </w:r>
      <w:proofErr w:type="spellEnd"/>
      <w:r w:rsidRPr="00B64283">
        <w:rPr>
          <w:sz w:val="24"/>
          <w:szCs w:val="24"/>
        </w:rPr>
        <w:t xml:space="preserve"> ay </w:t>
      </w:r>
      <w:proofErr w:type="spellStart"/>
      <w:r w:rsidRPr="00B64283">
        <w:rPr>
          <w:sz w:val="24"/>
          <w:szCs w:val="24"/>
        </w:rPr>
        <w:t>dinatnan</w:t>
      </w:r>
      <w:proofErr w:type="spellEnd"/>
      <w:r w:rsidRPr="00B64283">
        <w:rPr>
          <w:sz w:val="24"/>
          <w:szCs w:val="24"/>
        </w:rPr>
        <w:t xml:space="preserve"> ng </w:t>
      </w:r>
      <w:proofErr w:type="spellStart"/>
      <w:r w:rsidRPr="00B64283">
        <w:rPr>
          <w:sz w:val="24"/>
          <w:szCs w:val="24"/>
        </w:rPr>
        <w:t>kapahamakan</w:t>
      </w:r>
      <w:proofErr w:type="spellEnd"/>
      <w:r w:rsidRPr="00B64283">
        <w:rPr>
          <w:sz w:val="24"/>
          <w:szCs w:val="24"/>
        </w:rPr>
        <w:t xml:space="preserve">, ay </w:t>
      </w:r>
      <w:proofErr w:type="spellStart"/>
      <w:r w:rsidRPr="00B64283">
        <w:rPr>
          <w:sz w:val="24"/>
          <w:szCs w:val="24"/>
        </w:rPr>
        <w:t>kanilang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sinasabi</w:t>
      </w:r>
      <w:proofErr w:type="spellEnd"/>
      <w:r w:rsidRPr="00B64283">
        <w:rPr>
          <w:sz w:val="24"/>
          <w:szCs w:val="24"/>
        </w:rPr>
        <w:t xml:space="preserve">, Tunay, kami ay kay Allah at, </w:t>
      </w:r>
      <w:proofErr w:type="spellStart"/>
      <w:r w:rsidRPr="00B64283">
        <w:rPr>
          <w:sz w:val="24"/>
          <w:szCs w:val="24"/>
        </w:rPr>
        <w:t>tunay</w:t>
      </w:r>
      <w:proofErr w:type="spellEnd"/>
      <w:r w:rsidRPr="00B64283">
        <w:rPr>
          <w:sz w:val="24"/>
          <w:szCs w:val="24"/>
        </w:rPr>
        <w:t xml:space="preserve">, </w:t>
      </w:r>
      <w:proofErr w:type="spellStart"/>
      <w:r w:rsidRPr="00B64283">
        <w:rPr>
          <w:sz w:val="24"/>
          <w:szCs w:val="24"/>
        </w:rPr>
        <w:t>sa</w:t>
      </w:r>
      <w:proofErr w:type="spellEnd"/>
      <w:r w:rsidRPr="00B64283">
        <w:rPr>
          <w:sz w:val="24"/>
          <w:szCs w:val="24"/>
        </w:rPr>
        <w:t xml:space="preserve"> Kanya kami </w:t>
      </w:r>
      <w:proofErr w:type="spellStart"/>
      <w:r w:rsidRPr="00B64283">
        <w:rPr>
          <w:sz w:val="24"/>
          <w:szCs w:val="24"/>
        </w:rPr>
        <w:t>magbabalik</w:t>
      </w:r>
      <w:proofErr w:type="spellEnd"/>
      <w:r w:rsidR="00B35771">
        <w:rPr>
          <w:sz w:val="24"/>
          <w:szCs w:val="24"/>
        </w:rPr>
        <w:t>"</w:t>
      </w:r>
    </w:p>
    <w:p w14:paraId="796A1941" w14:textId="77777777" w:rsidR="008B0A40" w:rsidRPr="00B64283" w:rsidRDefault="008B0A40" w:rsidP="008B0A40">
      <w:pPr>
        <w:jc w:val="right"/>
        <w:rPr>
          <w:sz w:val="24"/>
          <w:szCs w:val="24"/>
        </w:rPr>
      </w:pPr>
      <w:r w:rsidRPr="00B64283">
        <w:rPr>
          <w:rFonts w:cs="Arial"/>
          <w:sz w:val="24"/>
          <w:szCs w:val="24"/>
          <w:rtl/>
        </w:rPr>
        <w:t>(</w:t>
      </w:r>
      <w:r w:rsidRPr="00B64283">
        <w:rPr>
          <w:sz w:val="24"/>
          <w:szCs w:val="24"/>
        </w:rPr>
        <w:t>Surah Al-Baqarah: 155-156</w:t>
      </w:r>
      <w:r w:rsidRPr="00B64283">
        <w:rPr>
          <w:rFonts w:cs="Arial"/>
          <w:sz w:val="24"/>
          <w:szCs w:val="24"/>
          <w:rtl/>
        </w:rPr>
        <w:t>)</w:t>
      </w:r>
    </w:p>
    <w:p w14:paraId="7657CA1F" w14:textId="77777777" w:rsidR="008B0A40" w:rsidRPr="00B64283" w:rsidRDefault="008B0A40" w:rsidP="008D03BA">
      <w:pPr>
        <w:jc w:val="right"/>
        <w:rPr>
          <w:sz w:val="24"/>
          <w:szCs w:val="24"/>
          <w:rtl/>
        </w:rPr>
      </w:pPr>
      <w:proofErr w:type="spellStart"/>
      <w:r w:rsidRPr="00B64283">
        <w:rPr>
          <w:sz w:val="24"/>
          <w:szCs w:val="24"/>
        </w:rPr>
        <w:t>Sinabi</w:t>
      </w:r>
      <w:proofErr w:type="spellEnd"/>
      <w:r w:rsidRPr="00B64283">
        <w:rPr>
          <w:sz w:val="24"/>
          <w:szCs w:val="24"/>
        </w:rPr>
        <w:t xml:space="preserve"> ng Sugo </w:t>
      </w:r>
      <w:r w:rsidR="008D03BA">
        <w:rPr>
          <w:sz w:val="24"/>
          <w:szCs w:val="24"/>
        </w:rPr>
        <w:t xml:space="preserve">ng </w:t>
      </w:r>
      <w:r w:rsidRPr="00B64283">
        <w:rPr>
          <w:sz w:val="24"/>
          <w:szCs w:val="24"/>
        </w:rPr>
        <w:t>Allah</w:t>
      </w:r>
      <w:r w:rsidR="008D03BA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Sumakanya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nawa</w:t>
      </w:r>
      <w:proofErr w:type="spellEnd"/>
      <w:r w:rsidRPr="00B64283">
        <w:rPr>
          <w:sz w:val="24"/>
          <w:szCs w:val="24"/>
        </w:rPr>
        <w:t xml:space="preserve"> ang </w:t>
      </w:r>
      <w:proofErr w:type="spellStart"/>
      <w:r w:rsidRPr="00B64283">
        <w:rPr>
          <w:sz w:val="24"/>
          <w:szCs w:val="24"/>
        </w:rPr>
        <w:t>Kapayapaan</w:t>
      </w:r>
      <w:proofErr w:type="spellEnd"/>
      <w:r w:rsidRPr="00B64283">
        <w:rPr>
          <w:sz w:val="24"/>
          <w:szCs w:val="24"/>
        </w:rPr>
        <w:t xml:space="preserve"> at </w:t>
      </w:r>
      <w:proofErr w:type="spellStart"/>
      <w:r w:rsidRPr="00B64283">
        <w:rPr>
          <w:sz w:val="24"/>
          <w:szCs w:val="24"/>
        </w:rPr>
        <w:t>Pagpapala</w:t>
      </w:r>
      <w:proofErr w:type="spellEnd"/>
      <w:r w:rsidRPr="00B64283">
        <w:rPr>
          <w:sz w:val="24"/>
          <w:szCs w:val="24"/>
        </w:rPr>
        <w:t xml:space="preserve"> </w:t>
      </w:r>
    </w:p>
    <w:p w14:paraId="20F1FCAD" w14:textId="77777777" w:rsidR="008B0A40" w:rsidRPr="00B64283" w:rsidRDefault="008D03BA" w:rsidP="008D03BA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 w:rsidR="008B0A40" w:rsidRPr="00B64283">
        <w:rPr>
          <w:sz w:val="24"/>
          <w:szCs w:val="24"/>
        </w:rPr>
        <w:t>Kahanga-hanga</w:t>
      </w:r>
      <w:proofErr w:type="spellEnd"/>
      <w:r w:rsidR="008B0A40" w:rsidRPr="00B64283">
        <w:rPr>
          <w:sz w:val="24"/>
          <w:szCs w:val="24"/>
        </w:rPr>
        <w:t xml:space="preserve"> ang </w:t>
      </w:r>
      <w:proofErr w:type="spellStart"/>
      <w:r w:rsidR="008B0A40" w:rsidRPr="00B64283">
        <w:rPr>
          <w:sz w:val="24"/>
          <w:szCs w:val="24"/>
        </w:rPr>
        <w:t>kalagayan</w:t>
      </w:r>
      <w:proofErr w:type="spellEnd"/>
      <w:r w:rsidR="008B0A40" w:rsidRPr="00B64283">
        <w:rPr>
          <w:sz w:val="24"/>
          <w:szCs w:val="24"/>
        </w:rPr>
        <w:t xml:space="preserve"> ng </w:t>
      </w:r>
      <w:proofErr w:type="spellStart"/>
      <w:r w:rsidR="008B0A40" w:rsidRPr="00B64283">
        <w:rPr>
          <w:sz w:val="24"/>
          <w:szCs w:val="24"/>
        </w:rPr>
        <w:t>mananampalataya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Katotohanan</w:t>
      </w:r>
      <w:proofErr w:type="spellEnd"/>
      <w:r w:rsidR="008B0A40" w:rsidRPr="00B64283">
        <w:rPr>
          <w:sz w:val="24"/>
          <w:szCs w:val="24"/>
        </w:rPr>
        <w:t xml:space="preserve">, ang lahat ng </w:t>
      </w:r>
      <w:proofErr w:type="spellStart"/>
      <w:r w:rsidR="008B0A40" w:rsidRPr="00B64283">
        <w:rPr>
          <w:sz w:val="24"/>
          <w:szCs w:val="24"/>
        </w:rPr>
        <w:t>kanyang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kalagayan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mabuti</w:t>
      </w:r>
      <w:proofErr w:type="spellEnd"/>
      <w:r w:rsidR="008B0A40" w:rsidRPr="00B64283">
        <w:rPr>
          <w:sz w:val="24"/>
          <w:szCs w:val="24"/>
        </w:rPr>
        <w:t xml:space="preserve"> para </w:t>
      </w:r>
      <w:proofErr w:type="spellStart"/>
      <w:r w:rsidR="008B0A40" w:rsidRPr="00B64283">
        <w:rPr>
          <w:sz w:val="24"/>
          <w:szCs w:val="24"/>
        </w:rPr>
        <w:t>sa</w:t>
      </w:r>
      <w:proofErr w:type="spellEnd"/>
      <w:r w:rsidR="008B0A40" w:rsidRPr="00B64283">
        <w:rPr>
          <w:sz w:val="24"/>
          <w:szCs w:val="24"/>
        </w:rPr>
        <w:t xml:space="preserve"> kanya, at </w:t>
      </w:r>
      <w:proofErr w:type="spellStart"/>
      <w:r w:rsidR="008B0A40" w:rsidRPr="00B64283">
        <w:rPr>
          <w:sz w:val="24"/>
          <w:szCs w:val="24"/>
        </w:rPr>
        <w:t>ito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hindi</w:t>
      </w:r>
      <w:proofErr w:type="spellEnd"/>
      <w:r w:rsidR="008B0A40" w:rsidRPr="00B64283">
        <w:rPr>
          <w:sz w:val="24"/>
          <w:szCs w:val="24"/>
        </w:rPr>
        <w:t xml:space="preserve"> para </w:t>
      </w:r>
      <w:proofErr w:type="spellStart"/>
      <w:r w:rsidR="008B0A40" w:rsidRPr="00B64283">
        <w:rPr>
          <w:sz w:val="24"/>
          <w:szCs w:val="24"/>
        </w:rPr>
        <w:t>sa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sinuman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maliban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sa</w:t>
      </w:r>
      <w:proofErr w:type="spellEnd"/>
      <w:r w:rsidR="008B0A40" w:rsidRPr="00B64283">
        <w:rPr>
          <w:sz w:val="24"/>
          <w:szCs w:val="24"/>
        </w:rPr>
        <w:t xml:space="preserve"> </w:t>
      </w:r>
      <w:proofErr w:type="spellStart"/>
      <w:r w:rsidR="008B0A40" w:rsidRPr="00B64283">
        <w:rPr>
          <w:sz w:val="24"/>
          <w:szCs w:val="24"/>
        </w:rPr>
        <w:t>mananampalataya</w:t>
      </w:r>
      <w:proofErr w:type="spellEnd"/>
      <w:r w:rsidR="008B0A40" w:rsidRPr="00B64283">
        <w:rPr>
          <w:sz w:val="24"/>
          <w:szCs w:val="24"/>
        </w:rPr>
        <w:t xml:space="preserve">. Kung </w:t>
      </w:r>
      <w:proofErr w:type="spellStart"/>
      <w:r w:rsidR="008B0A40" w:rsidRPr="00B64283">
        <w:rPr>
          <w:sz w:val="24"/>
          <w:szCs w:val="24"/>
        </w:rPr>
        <w:t>siya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dinatnan</w:t>
      </w:r>
      <w:proofErr w:type="spellEnd"/>
      <w:r w:rsidR="008B0A40" w:rsidRPr="00B64283">
        <w:rPr>
          <w:sz w:val="24"/>
          <w:szCs w:val="24"/>
        </w:rPr>
        <w:t xml:space="preserve"> ng </w:t>
      </w:r>
      <w:proofErr w:type="spellStart"/>
      <w:r w:rsidR="008B0A40" w:rsidRPr="00B64283">
        <w:rPr>
          <w:sz w:val="24"/>
          <w:szCs w:val="24"/>
        </w:rPr>
        <w:t>kasaganaan</w:t>
      </w:r>
      <w:proofErr w:type="spellEnd"/>
      <w:r w:rsidR="008B0A40" w:rsidRPr="00B64283">
        <w:rPr>
          <w:sz w:val="24"/>
          <w:szCs w:val="24"/>
        </w:rPr>
        <w:t xml:space="preserve"> (</w:t>
      </w:r>
      <w:proofErr w:type="spellStart"/>
      <w:r w:rsidR="008B0A40" w:rsidRPr="00B64283">
        <w:rPr>
          <w:sz w:val="24"/>
          <w:szCs w:val="24"/>
        </w:rPr>
        <w:t>kasiyahan</w:t>
      </w:r>
      <w:proofErr w:type="spellEnd"/>
      <w:r w:rsidR="008B0A40" w:rsidRPr="00B64283">
        <w:rPr>
          <w:sz w:val="24"/>
          <w:szCs w:val="24"/>
        </w:rPr>
        <w:t xml:space="preserve">), </w:t>
      </w:r>
      <w:proofErr w:type="spellStart"/>
      <w:r w:rsidR="008B0A40" w:rsidRPr="00B64283">
        <w:rPr>
          <w:sz w:val="24"/>
          <w:szCs w:val="24"/>
        </w:rPr>
        <w:t>siya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nagpapasalamat</w:t>
      </w:r>
      <w:proofErr w:type="spellEnd"/>
      <w:r w:rsidR="008B0A40" w:rsidRPr="00B64283">
        <w:rPr>
          <w:sz w:val="24"/>
          <w:szCs w:val="24"/>
        </w:rPr>
        <w:t xml:space="preserve">, at </w:t>
      </w:r>
      <w:proofErr w:type="spellStart"/>
      <w:r w:rsidR="008B0A40" w:rsidRPr="00B64283">
        <w:rPr>
          <w:sz w:val="24"/>
          <w:szCs w:val="24"/>
        </w:rPr>
        <w:t>ito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mabuti</w:t>
      </w:r>
      <w:proofErr w:type="spellEnd"/>
      <w:r w:rsidR="008B0A40" w:rsidRPr="00B64283">
        <w:rPr>
          <w:sz w:val="24"/>
          <w:szCs w:val="24"/>
        </w:rPr>
        <w:t xml:space="preserve"> para </w:t>
      </w:r>
      <w:proofErr w:type="spellStart"/>
      <w:r w:rsidR="008B0A40" w:rsidRPr="00B64283">
        <w:rPr>
          <w:sz w:val="24"/>
          <w:szCs w:val="24"/>
        </w:rPr>
        <w:t>sa</w:t>
      </w:r>
      <w:proofErr w:type="spellEnd"/>
      <w:r w:rsidR="008B0A40" w:rsidRPr="00B64283">
        <w:rPr>
          <w:sz w:val="24"/>
          <w:szCs w:val="24"/>
        </w:rPr>
        <w:t xml:space="preserve"> kanya. At kung </w:t>
      </w:r>
      <w:proofErr w:type="spellStart"/>
      <w:r w:rsidR="008B0A40" w:rsidRPr="00B64283">
        <w:rPr>
          <w:sz w:val="24"/>
          <w:szCs w:val="24"/>
        </w:rPr>
        <w:t>siya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dinatnan</w:t>
      </w:r>
      <w:proofErr w:type="spellEnd"/>
      <w:r w:rsidR="008B0A40" w:rsidRPr="00B64283">
        <w:rPr>
          <w:sz w:val="24"/>
          <w:szCs w:val="24"/>
        </w:rPr>
        <w:t xml:space="preserve"> ng </w:t>
      </w:r>
      <w:proofErr w:type="spellStart"/>
      <w:r w:rsidR="008B0A40" w:rsidRPr="00B64283">
        <w:rPr>
          <w:sz w:val="24"/>
          <w:szCs w:val="24"/>
        </w:rPr>
        <w:t>kasawian</w:t>
      </w:r>
      <w:proofErr w:type="spellEnd"/>
      <w:r w:rsidR="008B0A40" w:rsidRPr="00B64283">
        <w:rPr>
          <w:sz w:val="24"/>
          <w:szCs w:val="24"/>
        </w:rPr>
        <w:t xml:space="preserve"> (</w:t>
      </w:r>
      <w:proofErr w:type="spellStart"/>
      <w:r w:rsidR="008B0A40" w:rsidRPr="00B64283">
        <w:rPr>
          <w:sz w:val="24"/>
          <w:szCs w:val="24"/>
        </w:rPr>
        <w:t>paghihirap</w:t>
      </w:r>
      <w:proofErr w:type="spellEnd"/>
      <w:r w:rsidR="008B0A40" w:rsidRPr="00B64283">
        <w:rPr>
          <w:sz w:val="24"/>
          <w:szCs w:val="24"/>
        </w:rPr>
        <w:t xml:space="preserve">), </w:t>
      </w:r>
      <w:proofErr w:type="spellStart"/>
      <w:r w:rsidR="008B0A40" w:rsidRPr="00B64283">
        <w:rPr>
          <w:sz w:val="24"/>
          <w:szCs w:val="24"/>
        </w:rPr>
        <w:t>siya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nagtitiyaga</w:t>
      </w:r>
      <w:proofErr w:type="spellEnd"/>
      <w:r w:rsidR="008B0A40" w:rsidRPr="00B64283">
        <w:rPr>
          <w:sz w:val="24"/>
          <w:szCs w:val="24"/>
        </w:rPr>
        <w:t xml:space="preserve"> (</w:t>
      </w:r>
      <w:proofErr w:type="spellStart"/>
      <w:r w:rsidR="008B0A40" w:rsidRPr="00B64283">
        <w:rPr>
          <w:sz w:val="24"/>
          <w:szCs w:val="24"/>
        </w:rPr>
        <w:t>nagpapasensya</w:t>
      </w:r>
      <w:proofErr w:type="spellEnd"/>
      <w:r w:rsidR="008B0A40" w:rsidRPr="00B64283">
        <w:rPr>
          <w:sz w:val="24"/>
          <w:szCs w:val="24"/>
        </w:rPr>
        <w:t xml:space="preserve">), at </w:t>
      </w:r>
      <w:proofErr w:type="spellStart"/>
      <w:r w:rsidR="008B0A40" w:rsidRPr="00B64283">
        <w:rPr>
          <w:sz w:val="24"/>
          <w:szCs w:val="24"/>
        </w:rPr>
        <w:t>ito</w:t>
      </w:r>
      <w:proofErr w:type="spellEnd"/>
      <w:r w:rsidR="008B0A40" w:rsidRPr="00B64283">
        <w:rPr>
          <w:sz w:val="24"/>
          <w:szCs w:val="24"/>
        </w:rPr>
        <w:t xml:space="preserve"> ay </w:t>
      </w:r>
      <w:proofErr w:type="spellStart"/>
      <w:r w:rsidR="008B0A40" w:rsidRPr="00B64283">
        <w:rPr>
          <w:sz w:val="24"/>
          <w:szCs w:val="24"/>
        </w:rPr>
        <w:t>mabuti</w:t>
      </w:r>
      <w:proofErr w:type="spellEnd"/>
      <w:r w:rsidR="008B0A40" w:rsidRPr="00B64283">
        <w:rPr>
          <w:sz w:val="24"/>
          <w:szCs w:val="24"/>
        </w:rPr>
        <w:t xml:space="preserve"> para </w:t>
      </w:r>
      <w:proofErr w:type="spellStart"/>
      <w:r w:rsidR="008B0A40" w:rsidRPr="00B64283">
        <w:rPr>
          <w:sz w:val="24"/>
          <w:szCs w:val="24"/>
        </w:rPr>
        <w:t>sa</w:t>
      </w:r>
      <w:proofErr w:type="spellEnd"/>
      <w:r w:rsidR="008B0A40" w:rsidRPr="00B64283">
        <w:rPr>
          <w:sz w:val="24"/>
          <w:szCs w:val="24"/>
        </w:rPr>
        <w:t xml:space="preserve"> kanya</w:t>
      </w:r>
    </w:p>
    <w:p w14:paraId="7E774499" w14:textId="77777777" w:rsidR="008B0A40" w:rsidRPr="00B64283" w:rsidRDefault="008B0A40" w:rsidP="008B0A40">
      <w:pPr>
        <w:jc w:val="right"/>
        <w:rPr>
          <w:sz w:val="24"/>
          <w:szCs w:val="24"/>
        </w:rPr>
      </w:pPr>
      <w:r w:rsidRPr="00B64283">
        <w:rPr>
          <w:rFonts w:cs="Arial"/>
          <w:sz w:val="24"/>
          <w:szCs w:val="24"/>
          <w:rtl/>
        </w:rPr>
        <w:t>(</w:t>
      </w:r>
      <w:proofErr w:type="spellStart"/>
      <w:r w:rsidRPr="00B64283">
        <w:rPr>
          <w:sz w:val="24"/>
          <w:szCs w:val="24"/>
        </w:rPr>
        <w:t>Iniulat</w:t>
      </w:r>
      <w:proofErr w:type="spellEnd"/>
      <w:r w:rsidRPr="00B64283">
        <w:rPr>
          <w:sz w:val="24"/>
          <w:szCs w:val="24"/>
        </w:rPr>
        <w:t xml:space="preserve"> </w:t>
      </w:r>
      <w:proofErr w:type="spellStart"/>
      <w:r w:rsidRPr="00B64283">
        <w:rPr>
          <w:sz w:val="24"/>
          <w:szCs w:val="24"/>
        </w:rPr>
        <w:t>ni</w:t>
      </w:r>
      <w:proofErr w:type="spellEnd"/>
      <w:r w:rsidRPr="00B64283">
        <w:rPr>
          <w:sz w:val="24"/>
          <w:szCs w:val="24"/>
        </w:rPr>
        <w:t xml:space="preserve"> Muslim</w:t>
      </w:r>
      <w:r w:rsidRPr="00B64283">
        <w:rPr>
          <w:rFonts w:cs="Arial"/>
          <w:sz w:val="24"/>
          <w:szCs w:val="24"/>
          <w:rtl/>
        </w:rPr>
        <w:t>)</w:t>
      </w:r>
    </w:p>
    <w:p w14:paraId="408F93EC" w14:textId="77777777" w:rsidR="008B0A40" w:rsidRDefault="008B0A40" w:rsidP="008B0A40">
      <w:pPr>
        <w:jc w:val="right"/>
        <w:rPr>
          <w:rtl/>
        </w:rPr>
      </w:pPr>
    </w:p>
    <w:sectPr w:rsidR="008B0A40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10"/>
    <w:rsid w:val="004473C1"/>
    <w:rsid w:val="005E70AE"/>
    <w:rsid w:val="00615182"/>
    <w:rsid w:val="008B0A40"/>
    <w:rsid w:val="008D03BA"/>
    <w:rsid w:val="00A60232"/>
    <w:rsid w:val="00B35771"/>
    <w:rsid w:val="00B64283"/>
    <w:rsid w:val="00C93110"/>
    <w:rsid w:val="00C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C3FF0"/>
  <w15:chartTrackingRefBased/>
  <w15:docId w15:val="{3461CA07-6EED-4B6F-9222-359B8B60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393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837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3</cp:revision>
  <dcterms:created xsi:type="dcterms:W3CDTF">2025-10-16T08:29:00Z</dcterms:created>
  <dcterms:modified xsi:type="dcterms:W3CDTF">2025-10-16T12:06:00Z</dcterms:modified>
</cp:coreProperties>
</file>