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1DC7" w14:textId="77777777" w:rsidR="0056779D" w:rsidRPr="0056779D" w:rsidRDefault="0056779D" w:rsidP="0056779D">
      <w:pPr>
        <w:autoSpaceDE w:val="0"/>
        <w:autoSpaceDN w:val="0"/>
        <w:adjustRightInd w:val="0"/>
        <w:rPr>
          <w:rFonts w:ascii="Traditional Arabic" w:hAnsi="Traditional Arabic" w:cs="Traditional Arabic"/>
          <w:sz w:val="28"/>
          <w:szCs w:val="28"/>
        </w:rPr>
      </w:pPr>
      <w:r w:rsidRPr="0056779D">
        <w:rPr>
          <w:rFonts w:ascii="Traditional Arabic" w:hAnsi="Traditional Arabic" w:cs="Traditional Arabic"/>
          <w:sz w:val="28"/>
          <w:szCs w:val="28"/>
        </w:rPr>
        <w:t>Seri: Ang mga Pag-uugali - Pagpigil ng Galit</w:t>
      </w:r>
    </w:p>
    <w:p w14:paraId="64BED9F8" w14:textId="77777777" w:rsidR="00FD24DC" w:rsidRPr="00B61DDF" w:rsidRDefault="00FD24DC" w:rsidP="00107D2B">
      <w:pPr>
        <w:autoSpaceDE w:val="0"/>
        <w:autoSpaceDN w:val="0"/>
        <w:adjustRightInd w:val="0"/>
        <w:rPr>
          <w:rFonts w:ascii="Traditional Arabic" w:hAnsi="Traditional Arabic" w:cs="Traditional Arabic"/>
          <w:sz w:val="28"/>
          <w:szCs w:val="28"/>
          <w:rtl/>
        </w:rPr>
      </w:pPr>
      <w:r w:rsidRPr="00B61DDF">
        <w:rPr>
          <w:rFonts w:ascii="Traditional Arabic" w:hAnsi="Traditional Arabic" w:cs="Traditional Arabic"/>
          <w:sz w:val="28"/>
          <w:szCs w:val="28"/>
          <w:rtl/>
        </w:rPr>
        <w:t xml:space="preserve">سلسلة الأخلاق </w:t>
      </w:r>
      <w:r w:rsidR="00107D2B" w:rsidRPr="00B61DDF">
        <w:rPr>
          <w:rFonts w:ascii="Traditional Arabic" w:hAnsi="Traditional Arabic" w:cs="Traditional Arabic" w:hint="cs"/>
          <w:sz w:val="28"/>
          <w:szCs w:val="28"/>
          <w:rtl/>
        </w:rPr>
        <w:t>-</w:t>
      </w:r>
      <w:r w:rsidR="00107D2B" w:rsidRPr="00B61DDF">
        <w:rPr>
          <w:rFonts w:ascii="Traditional Arabic" w:hAnsi="Traditional Arabic" w:cs="Traditional Arabic"/>
          <w:sz w:val="28"/>
          <w:szCs w:val="28"/>
          <w:rtl/>
        </w:rPr>
        <w:t xml:space="preserve"> كظم الغيظ</w:t>
      </w:r>
    </w:p>
    <w:p w14:paraId="08BCE24D" w14:textId="77777777" w:rsidR="00FD24DC" w:rsidRPr="00B61DDF" w:rsidRDefault="00FD24DC" w:rsidP="00FD24DC">
      <w:pPr>
        <w:autoSpaceDE w:val="0"/>
        <w:autoSpaceDN w:val="0"/>
        <w:adjustRightInd w:val="0"/>
        <w:rPr>
          <w:rFonts w:ascii="Traditional Arabic" w:hAnsi="Traditional Arabic" w:cs="Traditional Arabic"/>
          <w:sz w:val="28"/>
          <w:szCs w:val="28"/>
          <w:rtl/>
        </w:rPr>
      </w:pPr>
      <w:r w:rsidRPr="00B61DDF">
        <w:rPr>
          <w:rFonts w:ascii="Traditional Arabic" w:hAnsi="Traditional Arabic" w:cs="Traditional Arabic"/>
          <w:sz w:val="28"/>
          <w:szCs w:val="28"/>
          <w:rtl/>
        </w:rPr>
        <w:t>أخلاق محمودة حث عليها الشرع وأمر بها</w:t>
      </w:r>
    </w:p>
    <w:p w14:paraId="51426A54" w14:textId="77777777" w:rsidR="00FD24DC" w:rsidRPr="00B61DDF" w:rsidRDefault="00FD24DC" w:rsidP="00FD24DC">
      <w:pPr>
        <w:autoSpaceDE w:val="0"/>
        <w:autoSpaceDN w:val="0"/>
        <w:adjustRightInd w:val="0"/>
        <w:rPr>
          <w:rFonts w:ascii="Traditional Arabic" w:hAnsi="Traditional Arabic" w:cs="Traditional Arabic"/>
          <w:sz w:val="28"/>
          <w:szCs w:val="28"/>
          <w:rtl/>
        </w:rPr>
      </w:pPr>
      <w:r w:rsidRPr="00B61DDF">
        <w:rPr>
          <w:rFonts w:ascii="Traditional Arabic" w:hAnsi="Traditional Arabic" w:cs="Traditional Arabic"/>
          <w:sz w:val="28"/>
          <w:szCs w:val="28"/>
          <w:rtl/>
        </w:rPr>
        <w:t>كظم الغيظ</w:t>
      </w:r>
    </w:p>
    <w:p w14:paraId="7BF607DB" w14:textId="77777777" w:rsidR="00FD24DC" w:rsidRPr="00B61DDF" w:rsidRDefault="00FD24DC" w:rsidP="00FD24DC">
      <w:pPr>
        <w:autoSpaceDE w:val="0"/>
        <w:autoSpaceDN w:val="0"/>
        <w:adjustRightInd w:val="0"/>
        <w:rPr>
          <w:rFonts w:ascii="Traditional Arabic" w:hAnsi="Traditional Arabic" w:cs="Traditional Arabic"/>
          <w:sz w:val="28"/>
          <w:szCs w:val="28"/>
          <w:rtl/>
        </w:rPr>
      </w:pPr>
      <w:r w:rsidRPr="00B61DDF">
        <w:rPr>
          <w:rFonts w:ascii="Traditional Arabic" w:hAnsi="Traditional Arabic" w:cs="Traditional Arabic"/>
          <w:sz w:val="28"/>
          <w:szCs w:val="28"/>
          <w:rtl/>
        </w:rPr>
        <w:t xml:space="preserve">قال الله تعالى </w:t>
      </w:r>
      <w:r w:rsidR="00107D2B" w:rsidRPr="00B61DDF">
        <w:rPr>
          <w:rFonts w:ascii="Traditional Arabic" w:hAnsi="Traditional Arabic" w:cs="Traditional Arabic" w:hint="cs"/>
          <w:sz w:val="28"/>
          <w:szCs w:val="28"/>
          <w:rtl/>
        </w:rPr>
        <w:t>:</w:t>
      </w:r>
    </w:p>
    <w:p w14:paraId="2898599E" w14:textId="77777777" w:rsidR="00FD24DC" w:rsidRPr="00B61DDF" w:rsidRDefault="00FD24DC" w:rsidP="00FD24DC">
      <w:pPr>
        <w:autoSpaceDE w:val="0"/>
        <w:autoSpaceDN w:val="0"/>
        <w:adjustRightInd w:val="0"/>
        <w:rPr>
          <w:rFonts w:ascii="Traditional Arabic" w:hAnsi="Traditional Arabic" w:cs="Traditional Arabic"/>
          <w:sz w:val="28"/>
          <w:szCs w:val="28"/>
          <w:rtl/>
        </w:rPr>
      </w:pPr>
      <w:r w:rsidRPr="00B61DDF">
        <w:rPr>
          <w:rFonts w:ascii="Traditional Arabic" w:hAnsi="Traditional Arabic" w:cs="Traditional Arabic"/>
          <w:sz w:val="28"/>
          <w:szCs w:val="28"/>
          <w:rtl/>
        </w:rPr>
        <w:t>الذين ينفقون في السراء والضراء وال</w:t>
      </w:r>
      <w:r w:rsidR="00107D2B" w:rsidRPr="00B61DDF">
        <w:rPr>
          <w:rFonts w:ascii="Traditional Arabic" w:hAnsi="Traditional Arabic" w:cs="Traditional Arabic"/>
          <w:sz w:val="28"/>
          <w:szCs w:val="28"/>
          <w:rtl/>
        </w:rPr>
        <w:t>كاظمين الغيظ والعافين عن الناس</w:t>
      </w:r>
    </w:p>
    <w:p w14:paraId="77B2BC04" w14:textId="77777777" w:rsidR="00FD24DC" w:rsidRPr="00B61DDF" w:rsidRDefault="00FD24DC" w:rsidP="00FD24DC">
      <w:pPr>
        <w:autoSpaceDE w:val="0"/>
        <w:autoSpaceDN w:val="0"/>
        <w:adjustRightInd w:val="0"/>
        <w:rPr>
          <w:rFonts w:ascii="Traditional Arabic" w:hAnsi="Traditional Arabic" w:cs="Traditional Arabic"/>
          <w:sz w:val="28"/>
          <w:szCs w:val="28"/>
          <w:rtl/>
        </w:rPr>
      </w:pPr>
      <w:r w:rsidRPr="00B61DDF">
        <w:rPr>
          <w:rFonts w:ascii="Traditional Arabic" w:hAnsi="Traditional Arabic" w:cs="Traditional Arabic"/>
          <w:sz w:val="28"/>
          <w:szCs w:val="28"/>
          <w:rtl/>
        </w:rPr>
        <w:t>( آل عمران : 134 )</w:t>
      </w:r>
    </w:p>
    <w:p w14:paraId="1EE3D972" w14:textId="77777777" w:rsidR="00FD24DC" w:rsidRPr="00B61DDF" w:rsidRDefault="00FD24DC" w:rsidP="00FD24DC">
      <w:pPr>
        <w:autoSpaceDE w:val="0"/>
        <w:autoSpaceDN w:val="0"/>
        <w:adjustRightInd w:val="0"/>
        <w:rPr>
          <w:rFonts w:ascii="Traditional Arabic" w:hAnsi="Traditional Arabic" w:cs="Traditional Arabic"/>
          <w:sz w:val="28"/>
          <w:szCs w:val="28"/>
          <w:rtl/>
        </w:rPr>
      </w:pPr>
      <w:r w:rsidRPr="00B61DDF">
        <w:rPr>
          <w:rFonts w:ascii="Traditional Arabic" w:hAnsi="Traditional Arabic" w:cs="Traditional Arabic"/>
          <w:sz w:val="28"/>
          <w:szCs w:val="28"/>
          <w:rtl/>
        </w:rPr>
        <w:t xml:space="preserve">قال رسول الله صلى الله عليه وسلم </w:t>
      </w:r>
      <w:r w:rsidR="00107D2B" w:rsidRPr="00B61DDF">
        <w:rPr>
          <w:rFonts w:ascii="Traditional Arabic" w:hAnsi="Traditional Arabic" w:cs="Traditional Arabic" w:hint="cs"/>
          <w:sz w:val="28"/>
          <w:szCs w:val="28"/>
          <w:rtl/>
        </w:rPr>
        <w:t>:</w:t>
      </w:r>
    </w:p>
    <w:p w14:paraId="2619A4C9" w14:textId="77777777" w:rsidR="00FD24DC" w:rsidRPr="00B61DDF" w:rsidRDefault="00FD24DC" w:rsidP="00FD24DC">
      <w:pPr>
        <w:autoSpaceDE w:val="0"/>
        <w:autoSpaceDN w:val="0"/>
        <w:adjustRightInd w:val="0"/>
        <w:rPr>
          <w:rFonts w:ascii="Traditional Arabic" w:hAnsi="Traditional Arabic" w:cs="Traditional Arabic"/>
          <w:sz w:val="28"/>
          <w:szCs w:val="28"/>
          <w:rtl/>
        </w:rPr>
      </w:pPr>
      <w:r w:rsidRPr="00B61DDF">
        <w:rPr>
          <w:rFonts w:ascii="Traditional Arabic" w:hAnsi="Traditional Arabic" w:cs="Traditional Arabic"/>
          <w:sz w:val="28"/>
          <w:szCs w:val="28"/>
          <w:rtl/>
        </w:rPr>
        <w:t>من كظم غيظا وهو يستطيع أن ينفذه دعاه الله يوم القيامة على رءوس الخلائق حتى يخيره في أي الحور شاء</w:t>
      </w:r>
    </w:p>
    <w:p w14:paraId="40D3799A" w14:textId="77777777" w:rsidR="00FD01A6" w:rsidRPr="00B61DDF" w:rsidRDefault="00FD24DC" w:rsidP="00107D2B">
      <w:pPr>
        <w:autoSpaceDE w:val="0"/>
        <w:autoSpaceDN w:val="0"/>
        <w:adjustRightInd w:val="0"/>
        <w:rPr>
          <w:rFonts w:ascii="Traditional Arabic" w:hAnsi="Traditional Arabic" w:cs="Traditional Arabic"/>
          <w:sz w:val="28"/>
          <w:szCs w:val="28"/>
          <w:rtl/>
        </w:rPr>
      </w:pPr>
      <w:r w:rsidRPr="00B61DDF">
        <w:rPr>
          <w:rFonts w:ascii="Traditional Arabic" w:hAnsi="Traditional Arabic" w:cs="Traditional Arabic"/>
          <w:sz w:val="28"/>
          <w:szCs w:val="28"/>
          <w:rtl/>
        </w:rPr>
        <w:t>رواه الترمذي وحسنه الألباني</w:t>
      </w:r>
    </w:p>
    <w:p w14:paraId="360C4ABB" w14:textId="077C64C5" w:rsidR="00B61DDF" w:rsidRPr="00B61DDF" w:rsidRDefault="00B61DDF" w:rsidP="00B61DDF">
      <w:pPr>
        <w:bidi w:val="0"/>
        <w:spacing w:before="100" w:beforeAutospacing="1" w:after="100" w:afterAutospacing="1"/>
        <w:outlineLvl w:val="1"/>
        <w:rPr>
          <w:sz w:val="28"/>
          <w:szCs w:val="28"/>
        </w:rPr>
      </w:pPr>
      <w:r w:rsidRPr="00B61DDF">
        <w:rPr>
          <w:sz w:val="28"/>
          <w:szCs w:val="28"/>
        </w:rPr>
        <w:t>Seri: Ang mga Pag-uugali - Pagpigil ng Galit</w:t>
      </w:r>
    </w:p>
    <w:p w14:paraId="109BCA8B" w14:textId="0FD452E7" w:rsidR="00B61DDF" w:rsidRPr="00B61DDF" w:rsidRDefault="00B61DDF" w:rsidP="00B61DDF">
      <w:pPr>
        <w:bidi w:val="0"/>
        <w:spacing w:before="100" w:beforeAutospacing="1" w:after="100" w:afterAutospacing="1"/>
        <w:rPr>
          <w:sz w:val="28"/>
          <w:szCs w:val="28"/>
        </w:rPr>
      </w:pPr>
      <w:r w:rsidRPr="00B61DDF">
        <w:rPr>
          <w:sz w:val="28"/>
          <w:szCs w:val="28"/>
        </w:rPr>
        <w:t xml:space="preserve">Mga Pag-uugali (Akhlaq) </w:t>
      </w:r>
      <w:r w:rsidRPr="00B61DDF">
        <w:rPr>
          <w:i/>
          <w:iCs/>
          <w:sz w:val="28"/>
          <w:szCs w:val="28"/>
        </w:rPr>
        <w:t xml:space="preserve">Ang mga kapuri-puring pag-uugali na hinihimok at iniutos ng batas ng </w:t>
      </w:r>
      <w:r>
        <w:rPr>
          <w:i/>
          <w:iCs/>
          <w:sz w:val="28"/>
          <w:szCs w:val="28"/>
        </w:rPr>
        <w:t>I</w:t>
      </w:r>
      <w:r w:rsidRPr="00B61DDF">
        <w:rPr>
          <w:i/>
          <w:iCs/>
          <w:sz w:val="28"/>
          <w:szCs w:val="28"/>
        </w:rPr>
        <w:t xml:space="preserve">slam  </w:t>
      </w:r>
    </w:p>
    <w:p w14:paraId="43B5EB78" w14:textId="77777777" w:rsidR="00B61DDF" w:rsidRPr="00B61DDF" w:rsidRDefault="00B61DDF" w:rsidP="00B61DDF">
      <w:pPr>
        <w:bidi w:val="0"/>
        <w:spacing w:before="100" w:beforeAutospacing="1" w:after="100" w:afterAutospacing="1"/>
        <w:outlineLvl w:val="2"/>
        <w:rPr>
          <w:sz w:val="28"/>
          <w:szCs w:val="28"/>
        </w:rPr>
      </w:pPr>
      <w:r w:rsidRPr="00B61DDF">
        <w:rPr>
          <w:sz w:val="28"/>
          <w:szCs w:val="28"/>
        </w:rPr>
        <w:t>Pagpigil ng Galit (Khaḍm Al-Ghayẓ)</w:t>
      </w:r>
    </w:p>
    <w:p w14:paraId="3517448B" w14:textId="2A1A3535" w:rsidR="00B61DDF" w:rsidRPr="00B61DDF" w:rsidRDefault="00B61DDF" w:rsidP="00B61DDF">
      <w:pPr>
        <w:bidi w:val="0"/>
        <w:spacing w:before="100" w:beforeAutospacing="1" w:after="100" w:afterAutospacing="1"/>
        <w:rPr>
          <w:sz w:val="28"/>
          <w:szCs w:val="28"/>
        </w:rPr>
      </w:pPr>
      <w:r w:rsidRPr="00B61DDF">
        <w:rPr>
          <w:sz w:val="28"/>
          <w:szCs w:val="28"/>
        </w:rPr>
        <w:t>Sinabi n</w:t>
      </w:r>
      <w:r>
        <w:rPr>
          <w:sz w:val="28"/>
          <w:szCs w:val="28"/>
        </w:rPr>
        <w:t>g</w:t>
      </w:r>
      <w:r w:rsidRPr="00B61DDF">
        <w:rPr>
          <w:sz w:val="28"/>
          <w:szCs w:val="28"/>
        </w:rPr>
        <w:t xml:space="preserve"> Allah </w:t>
      </w:r>
      <w:r>
        <w:rPr>
          <w:sz w:val="28"/>
          <w:szCs w:val="28"/>
        </w:rPr>
        <w:t xml:space="preserve">taala </w:t>
      </w:r>
      <w:r w:rsidRPr="00B61DDF">
        <w:rPr>
          <w:sz w:val="28"/>
          <w:szCs w:val="28"/>
        </w:rPr>
        <w:t>(</w:t>
      </w:r>
      <w:r w:rsidRPr="00B61DDF">
        <w:rPr>
          <w:sz w:val="28"/>
          <w:szCs w:val="28"/>
          <w:rtl/>
        </w:rPr>
        <w:t>ﷻ</w:t>
      </w:r>
      <w:r w:rsidRPr="00B61DDF">
        <w:rPr>
          <w:sz w:val="28"/>
          <w:szCs w:val="28"/>
        </w:rPr>
        <w:t xml:space="preserve">) sa </w:t>
      </w:r>
      <w:r>
        <w:rPr>
          <w:sz w:val="28"/>
          <w:szCs w:val="28"/>
        </w:rPr>
        <w:t>b</w:t>
      </w:r>
      <w:r w:rsidRPr="00B61DDF">
        <w:rPr>
          <w:sz w:val="28"/>
          <w:szCs w:val="28"/>
        </w:rPr>
        <w:t xml:space="preserve">anal na </w:t>
      </w:r>
      <w:r>
        <w:rPr>
          <w:sz w:val="28"/>
          <w:szCs w:val="28"/>
        </w:rPr>
        <w:t>Quran</w:t>
      </w:r>
      <w:r w:rsidRPr="00B61DDF">
        <w:rPr>
          <w:sz w:val="28"/>
          <w:szCs w:val="28"/>
        </w:rPr>
        <w:t>:</w:t>
      </w:r>
    </w:p>
    <w:p w14:paraId="7528036E" w14:textId="77777777" w:rsidR="00B61DDF" w:rsidRDefault="00B61DDF" w:rsidP="00B61DDF">
      <w:pPr>
        <w:bidi w:val="0"/>
        <w:spacing w:beforeAutospacing="1" w:afterAutospacing="1"/>
        <w:rPr>
          <w:sz w:val="28"/>
          <w:szCs w:val="28"/>
        </w:rPr>
      </w:pPr>
      <w:r w:rsidRPr="00B61DDF">
        <w:rPr>
          <w:sz w:val="28"/>
          <w:szCs w:val="28"/>
        </w:rPr>
        <w:t>"Sila na gumugugol (nagbibigay) sa ginhawa at sa kahirapan, at ang mga nagpipigil ng galit, at ang mga nagpapatawad sa mga tao..."</w:t>
      </w:r>
    </w:p>
    <w:p w14:paraId="58AD5C31" w14:textId="4A77E8BA" w:rsidR="00B61DDF" w:rsidRPr="00B61DDF" w:rsidRDefault="00B61DDF" w:rsidP="00B61DDF">
      <w:pPr>
        <w:bidi w:val="0"/>
        <w:spacing w:beforeAutospacing="1" w:afterAutospacing="1"/>
        <w:rPr>
          <w:sz w:val="28"/>
          <w:szCs w:val="28"/>
        </w:rPr>
      </w:pPr>
      <w:r w:rsidRPr="00B61DDF">
        <w:rPr>
          <w:sz w:val="28"/>
          <w:szCs w:val="28"/>
        </w:rPr>
        <w:t xml:space="preserve"> (Surah Ali ‘Imran: 134)</w:t>
      </w:r>
    </w:p>
    <w:p w14:paraId="0DB69986" w14:textId="2F6D87CE" w:rsidR="00B61DDF" w:rsidRPr="00B61DDF" w:rsidRDefault="00B61DDF" w:rsidP="00B61DDF">
      <w:pPr>
        <w:bidi w:val="0"/>
        <w:spacing w:before="100" w:beforeAutospacing="1" w:after="100" w:afterAutospacing="1"/>
        <w:rPr>
          <w:sz w:val="28"/>
          <w:szCs w:val="28"/>
          <w:rtl/>
        </w:rPr>
      </w:pPr>
      <w:r w:rsidRPr="00B61DDF">
        <w:rPr>
          <w:sz w:val="28"/>
          <w:szCs w:val="28"/>
        </w:rPr>
        <w:t>Sinabi ng Sugo ni Allah (</w:t>
      </w:r>
      <w:r w:rsidRPr="00B61DDF">
        <w:rPr>
          <w:sz w:val="28"/>
          <w:szCs w:val="28"/>
          <w:rtl/>
        </w:rPr>
        <w:t>ﷺ</w:t>
      </w:r>
      <w:r w:rsidRPr="00B61DDF">
        <w:rPr>
          <w:sz w:val="28"/>
          <w:szCs w:val="28"/>
        </w:rPr>
        <w:t>):</w:t>
      </w:r>
      <w:r>
        <w:rPr>
          <w:sz w:val="28"/>
          <w:szCs w:val="28"/>
        </w:rPr>
        <w:t xml:space="preserve">sumakanya nawa ang pagpapala </w:t>
      </w:r>
    </w:p>
    <w:p w14:paraId="170C5871" w14:textId="77777777" w:rsidR="00B61DDF" w:rsidRDefault="00B61DDF" w:rsidP="00B61DDF">
      <w:pPr>
        <w:bidi w:val="0"/>
        <w:spacing w:beforeAutospacing="1" w:afterAutospacing="1"/>
        <w:rPr>
          <w:sz w:val="28"/>
          <w:szCs w:val="28"/>
        </w:rPr>
      </w:pPr>
      <w:r w:rsidRPr="00B61DDF">
        <w:rPr>
          <w:sz w:val="28"/>
          <w:szCs w:val="28"/>
        </w:rPr>
        <w:t xml:space="preserve">"Sinuman ang magpigil ng galit habang kaya niya itong isagawa (o ibuhos), tatawagin siya ni Allah sa Araw ng Pagkabuhay sa harap ng lahat ng nilikha, hanggang sa papiliin Siya (siya) sa anumang </w:t>
      </w:r>
      <w:r w:rsidRPr="00B61DDF">
        <w:rPr>
          <w:i/>
          <w:iCs/>
          <w:sz w:val="28"/>
          <w:szCs w:val="28"/>
        </w:rPr>
        <w:t>Hoor</w:t>
      </w:r>
      <w:r w:rsidRPr="00B61DDF">
        <w:rPr>
          <w:sz w:val="28"/>
          <w:szCs w:val="28"/>
        </w:rPr>
        <w:t xml:space="preserve"> (mga birhen sa Paraiso) na naisin niya."</w:t>
      </w:r>
    </w:p>
    <w:p w14:paraId="312C555D" w14:textId="1B188754" w:rsidR="00B61DDF" w:rsidRPr="00B61DDF" w:rsidRDefault="00B61DDF" w:rsidP="00B61DDF">
      <w:pPr>
        <w:bidi w:val="0"/>
        <w:spacing w:beforeAutospacing="1" w:afterAutospacing="1"/>
        <w:rPr>
          <w:sz w:val="28"/>
          <w:szCs w:val="28"/>
        </w:rPr>
      </w:pPr>
      <w:r w:rsidRPr="00B61DDF">
        <w:rPr>
          <w:sz w:val="28"/>
          <w:szCs w:val="28"/>
        </w:rPr>
        <w:t xml:space="preserve"> (Isinalaysay ni At-Tirmidhi at ginawang </w:t>
      </w:r>
      <w:r w:rsidRPr="00B61DDF">
        <w:rPr>
          <w:i/>
          <w:iCs/>
          <w:sz w:val="28"/>
          <w:szCs w:val="28"/>
        </w:rPr>
        <w:t>Hasan</w:t>
      </w:r>
      <w:r w:rsidRPr="00B61DDF">
        <w:rPr>
          <w:sz w:val="28"/>
          <w:szCs w:val="28"/>
        </w:rPr>
        <w:t xml:space="preserve"> (mabuti) ni Al-Albani)</w:t>
      </w:r>
    </w:p>
    <w:p w14:paraId="122844BF" w14:textId="77777777" w:rsidR="00B61DDF" w:rsidRPr="00B61DDF" w:rsidRDefault="00B61DDF" w:rsidP="00107D2B">
      <w:pPr>
        <w:autoSpaceDE w:val="0"/>
        <w:autoSpaceDN w:val="0"/>
        <w:adjustRightInd w:val="0"/>
        <w:rPr>
          <w:rFonts w:ascii="Traditional Arabic" w:hAnsi="Traditional Arabic" w:cs="Traditional Arabic"/>
          <w:sz w:val="28"/>
          <w:szCs w:val="28"/>
        </w:rPr>
      </w:pPr>
    </w:p>
    <w:sectPr w:rsidR="00B61DDF" w:rsidRPr="00B61DDF" w:rsidSect="00C3575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22"/>
    <w:rsid w:val="000138B3"/>
    <w:rsid w:val="0006075A"/>
    <w:rsid w:val="000A4006"/>
    <w:rsid w:val="001054BC"/>
    <w:rsid w:val="00107D2B"/>
    <w:rsid w:val="001966CF"/>
    <w:rsid w:val="001E3356"/>
    <w:rsid w:val="003D1E22"/>
    <w:rsid w:val="004160DB"/>
    <w:rsid w:val="00484FC1"/>
    <w:rsid w:val="004C1634"/>
    <w:rsid w:val="00510CC0"/>
    <w:rsid w:val="0056480C"/>
    <w:rsid w:val="0056779D"/>
    <w:rsid w:val="005F5F58"/>
    <w:rsid w:val="00673972"/>
    <w:rsid w:val="00676301"/>
    <w:rsid w:val="00723436"/>
    <w:rsid w:val="00763435"/>
    <w:rsid w:val="00832C97"/>
    <w:rsid w:val="00841F39"/>
    <w:rsid w:val="0089723D"/>
    <w:rsid w:val="009150C0"/>
    <w:rsid w:val="00970F16"/>
    <w:rsid w:val="009724C5"/>
    <w:rsid w:val="009764A4"/>
    <w:rsid w:val="0098465E"/>
    <w:rsid w:val="009D7FD4"/>
    <w:rsid w:val="009F7CD5"/>
    <w:rsid w:val="00A55F70"/>
    <w:rsid w:val="00B140CB"/>
    <w:rsid w:val="00B61DDF"/>
    <w:rsid w:val="00B959E2"/>
    <w:rsid w:val="00C203BA"/>
    <w:rsid w:val="00C378E3"/>
    <w:rsid w:val="00C557E2"/>
    <w:rsid w:val="00CB7472"/>
    <w:rsid w:val="00CC322F"/>
    <w:rsid w:val="00D01C0F"/>
    <w:rsid w:val="00D60D0F"/>
    <w:rsid w:val="00E83FDB"/>
    <w:rsid w:val="00F73B0A"/>
    <w:rsid w:val="00FD01A6"/>
    <w:rsid w:val="00FD24DC"/>
    <w:rsid w:val="00FD36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043B6"/>
  <w15:docId w15:val="{EA05567B-6DA6-4E69-ADAE-450A7966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4A4"/>
    <w:pPr>
      <w:bidi/>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4FC1"/>
    <w:rPr>
      <w:rFonts w:ascii="Courier New" w:hAnsi="Courier New" w:cs="Courier New"/>
      <w:sz w:val="20"/>
      <w:szCs w:val="20"/>
    </w:rPr>
  </w:style>
  <w:style w:type="character" w:customStyle="1" w:styleId="apple-style-span">
    <w:name w:val="apple-style-span"/>
    <w:basedOn w:val="DefaultParagraphFont"/>
    <w:rsid w:val="009F7CD5"/>
  </w:style>
  <w:style w:type="character" w:customStyle="1" w:styleId="apple-converted-space">
    <w:name w:val="apple-converted-space"/>
    <w:basedOn w:val="DefaultParagraphFont"/>
    <w:rsid w:val="009F7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355348">
      <w:bodyDiv w:val="1"/>
      <w:marLeft w:val="0"/>
      <w:marRight w:val="0"/>
      <w:marTop w:val="0"/>
      <w:marBottom w:val="0"/>
      <w:divBdr>
        <w:top w:val="none" w:sz="0" w:space="0" w:color="auto"/>
        <w:left w:val="none" w:sz="0" w:space="0" w:color="auto"/>
        <w:bottom w:val="none" w:sz="0" w:space="0" w:color="auto"/>
        <w:right w:val="none" w:sz="0" w:space="0" w:color="auto"/>
      </w:divBdr>
      <w:divsChild>
        <w:div w:id="857334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8011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14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حكم الاحتفال بعيد الحب</vt:lpstr>
    </vt:vector>
  </TitlesOfParts>
  <Company>asrg</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حكم الاحتفال بعيد الحب</dc:title>
  <dc:subject/>
  <dc:creator>mohamed.mohamed</dc:creator>
  <cp:keywords/>
  <dc:description/>
  <cp:lastModifiedBy>Mohamed Hassan</cp:lastModifiedBy>
  <cp:revision>4</cp:revision>
  <dcterms:created xsi:type="dcterms:W3CDTF">2025-11-17T18:00:00Z</dcterms:created>
  <dcterms:modified xsi:type="dcterms:W3CDTF">2025-11-18T05:28:00Z</dcterms:modified>
</cp:coreProperties>
</file>