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D7DF" w14:textId="77777777" w:rsidR="00AB300E" w:rsidRPr="00555D3C" w:rsidRDefault="00AB300E" w:rsidP="00CD6B7E">
      <w:pPr>
        <w:pStyle w:val="p1"/>
        <w:bidi/>
        <w:rPr>
          <w:b/>
          <w:bCs/>
        </w:rPr>
      </w:pPr>
      <w:r w:rsidRPr="00555D3C">
        <w:rPr>
          <w:rStyle w:val="s1"/>
          <w:b/>
          <w:bCs/>
          <w:rtl/>
        </w:rPr>
        <w:t>سلسلة الأخلاق - الورع</w:t>
      </w:r>
    </w:p>
    <w:p w14:paraId="2AC050A4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أخلاق محمودة حث عليها الشرع وأمر بها</w:t>
      </w:r>
    </w:p>
    <w:p w14:paraId="2EE27A1F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الورع</w:t>
      </w:r>
    </w:p>
    <w:p w14:paraId="4173C93C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قال رسول الله صلى الله عليه وسلم :</w:t>
      </w:r>
    </w:p>
    <w:p w14:paraId="11FBD1B3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دع ما يريبك إلى ما لا يريبك</w:t>
      </w:r>
      <w:r w:rsidRPr="00555D3C">
        <w:rPr>
          <w:rFonts w:hint="cs"/>
          <w:b/>
          <w:bCs/>
          <w:rtl/>
        </w:rPr>
        <w:t xml:space="preserve"> ( </w:t>
      </w:r>
      <w:r w:rsidRPr="00555D3C">
        <w:rPr>
          <w:rStyle w:val="s1"/>
          <w:b/>
          <w:bCs/>
          <w:rtl/>
        </w:rPr>
        <w:t>رواه الترمذي وصححه الألباني</w:t>
      </w:r>
      <w:r w:rsidRPr="00555D3C">
        <w:rPr>
          <w:rStyle w:val="s1"/>
          <w:rFonts w:hint="cs"/>
          <w:b/>
          <w:bCs/>
          <w:rtl/>
        </w:rPr>
        <w:t xml:space="preserve"> )</w:t>
      </w:r>
    </w:p>
    <w:p w14:paraId="04A87DC6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Style w:val="s1"/>
          <w:b/>
          <w:bCs/>
          <w:rtl/>
        </w:rPr>
        <w:t>قال رسول الله صلى الله عليه وسلم :</w:t>
      </w:r>
      <w:r w:rsidRPr="00555D3C">
        <w:rPr>
          <w:rFonts w:hint="cs"/>
          <w:b/>
          <w:bCs/>
          <w:rtl/>
        </w:rPr>
        <w:t xml:space="preserve"> </w:t>
      </w:r>
    </w:p>
    <w:p w14:paraId="4EEDBBD1" w14:textId="77777777" w:rsidR="00AB300E" w:rsidRPr="00555D3C" w:rsidRDefault="00AB300E" w:rsidP="00CD6B7E">
      <w:pPr>
        <w:pStyle w:val="p1"/>
        <w:bidi/>
        <w:rPr>
          <w:b/>
          <w:bCs/>
          <w:rtl/>
        </w:rPr>
      </w:pPr>
      <w:r w:rsidRPr="00555D3C">
        <w:rPr>
          <w:rFonts w:hint="cs"/>
          <w:b/>
          <w:bCs/>
          <w:rtl/>
        </w:rPr>
        <w:t xml:space="preserve">( </w:t>
      </w:r>
      <w:r w:rsidRPr="00555D3C">
        <w:rPr>
          <w:rStyle w:val="s1"/>
          <w:b/>
          <w:bCs/>
          <w:rtl/>
        </w:rPr>
        <w:t>خير دينكم الورع</w:t>
      </w:r>
      <w:r w:rsidRPr="00555D3C">
        <w:rPr>
          <w:rStyle w:val="s1"/>
          <w:rFonts w:hint="cs"/>
          <w:b/>
          <w:bCs/>
          <w:rtl/>
        </w:rPr>
        <w:t xml:space="preserve"> ) </w:t>
      </w:r>
      <w:r w:rsidRPr="00555D3C">
        <w:rPr>
          <w:rStyle w:val="s1"/>
          <w:b/>
          <w:bCs/>
          <w:rtl/>
        </w:rPr>
        <w:t>صححه الألباني ( صحيح الجامع )</w:t>
      </w:r>
    </w:p>
    <w:p w14:paraId="3BB3C75C" w14:textId="4180ADDB" w:rsidR="002F5744" w:rsidRPr="002C08F7" w:rsidRDefault="002C08F7" w:rsidP="002C08F7">
      <w:pPr>
        <w:pStyle w:val="p1"/>
        <w:pBdr>
          <w:bottom w:val="single" w:sz="12" w:space="1" w:color="auto"/>
        </w:pBdr>
        <w:bidi/>
        <w:rPr>
          <w:b/>
          <w:bCs/>
          <w:lang w:bidi="ur-PK"/>
        </w:rPr>
      </w:pPr>
      <w:r>
        <w:rPr>
          <w:rStyle w:val="s1"/>
          <w:b/>
          <w:bCs/>
          <w:rtl/>
          <w:lang w:bidi="ur-PK"/>
        </w:rPr>
        <w:t>ترجمة ؛</w:t>
      </w:r>
    </w:p>
    <w:p w14:paraId="5ADA48CB" w14:textId="77777777" w:rsidR="003B219D" w:rsidRDefault="003B219D" w:rsidP="003B219D">
      <w:pPr>
        <w:jc w:val="right"/>
        <w:rPr>
          <w:rFonts w:cs="Mangal"/>
          <w:cs/>
          <w:lang w:bidi="hi-IN"/>
        </w:rPr>
      </w:pPr>
      <w:proofErr w:type="spellStart"/>
      <w:r>
        <w:rPr>
          <w:rFonts w:cs="Mangal" w:hint="cs"/>
          <w:cs/>
          <w:lang w:bidi="hi-IN"/>
        </w:rPr>
        <w:t>एथिक्स</w:t>
      </w:r>
      <w:proofErr w:type="spellEnd"/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सीरीज़</w:t>
      </w:r>
      <w:proofErr w:type="spellEnd"/>
    </w:p>
    <w:p w14:paraId="03276965" w14:textId="77777777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>)</w:t>
      </w:r>
    </w:p>
    <w:p w14:paraId="1A02EC69" w14:textId="77777777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ये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नैतिक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मूल्य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जिन्हें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शरिया</w:t>
      </w:r>
      <w:proofErr w:type="spellEnd"/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बढ़ावा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14:paraId="7D342BC5" w14:textId="77777777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शक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बचना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अपनाना</w:t>
      </w:r>
      <w:r>
        <w:rPr>
          <w:rFonts w:cs="Mangal"/>
          <w:cs/>
          <w:lang w:bidi="hi-IN"/>
        </w:rPr>
        <w:t>)</w:t>
      </w:r>
    </w:p>
    <w:p w14:paraId="55801B2D" w14:textId="6081E9A9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Mangal" w:hint="cs"/>
          <w:cs/>
          <w:lang w:bidi="hi-IN"/>
        </w:rPr>
        <w:t>ने</w:t>
      </w:r>
      <w:r w:rsidR="0022318D">
        <w:rPr>
          <w:rFonts w:cs="Mangal"/>
          <w:cs/>
          <w:lang w:bidi="hi-IN"/>
        </w:rPr>
        <w:t xml:space="preserve"> 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2E9F7BDE" w14:textId="77777777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eastAsia"/>
          <w:cs/>
          <w:lang w:bidi="hi-IN"/>
        </w:rPr>
        <w:t>“</w:t>
      </w:r>
      <w:r>
        <w:rPr>
          <w:rFonts w:cs="Mangal" w:hint="cs"/>
          <w:cs/>
          <w:lang w:bidi="hi-IN"/>
        </w:rPr>
        <w:t>जिस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छोड़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अपनाओ।</w:t>
      </w:r>
      <w:r>
        <w:rPr>
          <w:rFonts w:cs="Mangal" w:hint="eastAsia"/>
          <w:cs/>
          <w:lang w:bidi="hi-IN"/>
        </w:rPr>
        <w:t>”</w:t>
      </w:r>
      <w:r>
        <w:rPr>
          <w:rFonts w:cs="Mangal"/>
          <w:cs/>
          <w:lang w:bidi="hi-IN"/>
        </w:rPr>
        <w:t xml:space="preserve"> (</w:t>
      </w:r>
      <w:proofErr w:type="spellStart"/>
      <w:r>
        <w:rPr>
          <w:rFonts w:cs="Mangal" w:hint="cs"/>
          <w:cs/>
          <w:lang w:bidi="hi-IN"/>
        </w:rPr>
        <w:t>तिर्मिज़ी</w:t>
      </w:r>
      <w:proofErr w:type="spellEnd"/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इमाम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अल्बानी</w:t>
      </w:r>
      <w:proofErr w:type="spellEnd"/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इसे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सहीह</w:t>
      </w:r>
      <w:proofErr w:type="spellEnd"/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)</w:t>
      </w:r>
    </w:p>
    <w:p w14:paraId="375FCA6B" w14:textId="3CF5CF00" w:rsidR="003B219D" w:rsidRDefault="003B219D" w:rsidP="003B219D">
      <w:pPr>
        <w:jc w:val="right"/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Mangal"/>
          <w:cs/>
          <w:lang w:bidi="hi-IN"/>
        </w:rPr>
        <w:t xml:space="preserve"> </w:t>
      </w:r>
      <w:r>
        <w:rPr>
          <w:rFonts w:cs="Times New Roman" w:hint="cs"/>
          <w:rtl/>
        </w:rPr>
        <w:t>ﷺ</w:t>
      </w:r>
      <w:r w:rsidR="00D573FA">
        <w:rPr>
          <w:rFonts w:cs="Times New Roman"/>
          <w:rtl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58B4F1AD" w14:textId="70E52B62" w:rsidR="000C0EB7" w:rsidRPr="000C0EB7" w:rsidRDefault="003B219D" w:rsidP="003B219D">
      <w:pPr>
        <w:jc w:val="right"/>
        <w:rPr>
          <w:rFonts w:ascii="Mangal" w:hAnsi="Mangal" w:cs="Mangal"/>
          <w:lang w:bidi="hi-IN"/>
        </w:rPr>
      </w:pPr>
      <w:r>
        <w:rPr>
          <w:rFonts w:cs="Mangal" w:hint="eastAsia"/>
          <w:cs/>
          <w:lang w:bidi="hi-IN"/>
        </w:rPr>
        <w:t>“</w:t>
      </w:r>
      <w:r>
        <w:rPr>
          <w:rFonts w:cs="Mangal" w:hint="cs"/>
          <w:cs/>
          <w:lang w:bidi="hi-IN"/>
        </w:rPr>
        <w:t>तुम्हारे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धर्म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अच्छी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cs="Mangal" w:hint="eastAsia"/>
          <w:cs/>
          <w:lang w:bidi="hi-IN"/>
        </w:rPr>
        <w:t>”</w:t>
      </w:r>
      <w:r>
        <w:rPr>
          <w:rFonts w:cs="Mangal"/>
          <w:cs/>
          <w:lang w:bidi="hi-IN"/>
        </w:rPr>
        <w:t xml:space="preserve"> (</w:t>
      </w:r>
      <w:proofErr w:type="spellStart"/>
      <w:r>
        <w:rPr>
          <w:rFonts w:cs="Mangal" w:hint="cs"/>
          <w:cs/>
          <w:lang w:bidi="hi-IN"/>
        </w:rPr>
        <w:t>सहीह</w:t>
      </w:r>
      <w:proofErr w:type="spellEnd"/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अल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जामी</w:t>
      </w:r>
      <w:proofErr w:type="spellEnd"/>
      <w:r>
        <w:rPr>
          <w:rFonts w:cs="Mangal" w:hint="eastAsia"/>
          <w:cs/>
          <w:lang w:bidi="hi-IN"/>
        </w:rPr>
        <w:t>’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इमाम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अल्बानी</w:t>
      </w:r>
      <w:proofErr w:type="spellEnd"/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इसे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सहीह</w:t>
      </w:r>
      <w:proofErr w:type="spellEnd"/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)</w:t>
      </w:r>
    </w:p>
    <w:p w14:paraId="1607481D" w14:textId="77777777" w:rsidR="00AB300E" w:rsidRDefault="00AB300E" w:rsidP="002F5744"/>
    <w:sectPr w:rsidR="00AB3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0E"/>
    <w:rsid w:val="000C0EB7"/>
    <w:rsid w:val="0022318D"/>
    <w:rsid w:val="002C08F7"/>
    <w:rsid w:val="002F5744"/>
    <w:rsid w:val="003B219D"/>
    <w:rsid w:val="00805920"/>
    <w:rsid w:val="00826B52"/>
    <w:rsid w:val="008400B9"/>
    <w:rsid w:val="00AB300E"/>
    <w:rsid w:val="00C13335"/>
    <w:rsid w:val="00C5734F"/>
    <w:rsid w:val="00D573FA"/>
    <w:rsid w:val="00F95ADC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3A191"/>
  <w15:chartTrackingRefBased/>
  <w15:docId w15:val="{EF0DC2CA-A3C3-5B4D-B7C7-53B5AA6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0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B30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1">
    <w:name w:val="s1"/>
    <w:basedOn w:val="DefaultParagraphFont"/>
    <w:rsid w:val="00AB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Shaik Mohammed Mansoor</cp:lastModifiedBy>
  <cp:revision>2</cp:revision>
  <dcterms:created xsi:type="dcterms:W3CDTF">2026-04-27T18:43:00Z</dcterms:created>
  <dcterms:modified xsi:type="dcterms:W3CDTF">2026-04-27T18:43:00Z</dcterms:modified>
</cp:coreProperties>
</file>