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98D4" w14:textId="77777777" w:rsidR="00FC6050" w:rsidRDefault="00FC6050" w:rsidP="00FC6050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जासूसी / </w:t>
      </w:r>
    </w:p>
    <w:p w14:paraId="694D1AFE" w14:textId="4EBF789D" w:rsidR="00DC6FD8" w:rsidRDefault="00DC6FD8" w:rsidP="00DC6FD8">
      <w:r>
        <w:rPr>
          <w:rFonts w:hint="cs"/>
          <w:rtl/>
        </w:rPr>
        <w:t xml:space="preserve">سلسلة الأخلاق – </w:t>
      </w:r>
    </w:p>
    <w:p w14:paraId="0C6086B1" w14:textId="34FDC6BA" w:rsidR="00DC6FD8" w:rsidRDefault="00DC6FD8" w:rsidP="00DC6FD8">
      <w:r>
        <w:rPr>
          <w:rFonts w:hint="cs"/>
          <w:rtl/>
        </w:rPr>
        <w:t>أخلاق مذمومة نفر منها الشرع ونهى عنها</w:t>
      </w:r>
    </w:p>
    <w:p w14:paraId="6E1BEB85" w14:textId="77777777" w:rsidR="00DC6FD8" w:rsidRDefault="00DC6FD8">
      <w:r>
        <w:rPr>
          <w:rFonts w:hint="cs"/>
          <w:rtl/>
        </w:rPr>
        <w:t>التجسس /</w:t>
      </w:r>
    </w:p>
    <w:p w14:paraId="40274880" w14:textId="77777777" w:rsidR="00DC6FD8" w:rsidRDefault="00DC6FD8"/>
    <w:p w14:paraId="4BB8E4A0" w14:textId="56B3101D" w:rsidR="00DC6FD8" w:rsidRDefault="00DC6FD8" w:rsidP="00DC6FD8">
      <w:r>
        <w:rPr>
          <w:rFonts w:hint="cs"/>
          <w:rtl/>
        </w:rPr>
        <w:t>قال الله تعالى :</w:t>
      </w:r>
    </w:p>
    <w:p w14:paraId="7FA2BD8E" w14:textId="70A3ED2E" w:rsidR="00DC6FD8" w:rsidRDefault="00DC6FD8" w:rsidP="00DC6FD8">
      <w:r>
        <w:rPr>
          <w:rFonts w:hint="cs"/>
          <w:rtl/>
        </w:rPr>
        <w:t>ولا تجسسوا ( الحجرات : 12 )</w:t>
      </w:r>
    </w:p>
    <w:p w14:paraId="6A505FF5" w14:textId="2710853D" w:rsidR="00DC6FD8" w:rsidRDefault="00DC6FD8" w:rsidP="00DC6FD8">
      <w:r>
        <w:rPr>
          <w:rFonts w:hint="cs"/>
          <w:rtl/>
        </w:rPr>
        <w:t>قال رسول الله صلى الله عليه وسلم :</w:t>
      </w:r>
    </w:p>
    <w:p w14:paraId="597FE158" w14:textId="6C617F04" w:rsidR="00DC6FD8" w:rsidRDefault="00DC6FD8" w:rsidP="00DC6FD8">
      <w:r>
        <w:rPr>
          <w:rFonts w:hint="cs"/>
          <w:rtl/>
        </w:rPr>
        <w:t xml:space="preserve">ولا تجسسوا ، ولا تحسسوا ( متفق عليه) </w:t>
      </w:r>
    </w:p>
    <w:p w14:paraId="43849F99" w14:textId="77777777" w:rsidR="00DC6FD8" w:rsidRDefault="00DC6FD8" w:rsidP="00DC6FD8"/>
    <w:p w14:paraId="19F4D13A" w14:textId="77777777" w:rsidR="00DC6FD8" w:rsidRDefault="00DC6FD8">
      <w:pPr>
        <w:pBdr>
          <w:bottom w:val="single" w:sz="12" w:space="1" w:color="auto"/>
        </w:pBdr>
      </w:pPr>
      <w:r>
        <w:rPr>
          <w:rFonts w:hint="cs"/>
          <w:rtl/>
        </w:rPr>
        <w:t>ترجمہ /</w:t>
      </w:r>
    </w:p>
    <w:p w14:paraId="55B7745A" w14:textId="77777777" w:rsidR="001C53B6" w:rsidRDefault="001C53B6"/>
    <w:p w14:paraId="49F3AAA2" w14:textId="168784AF" w:rsidR="00FF0551" w:rsidRDefault="00FF0551" w:rsidP="00FF055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पर सीरीज़ / </w:t>
      </w:r>
    </w:p>
    <w:p w14:paraId="23E5D97A" w14:textId="77777777" w:rsidR="00FF0551" w:rsidRDefault="00FF055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बुरी नैतिकताएँ जिनसे शरिया नफ़रत करता है और मना करता है:- </w:t>
      </w:r>
    </w:p>
    <w:p w14:paraId="43D4E1E1" w14:textId="77777777" w:rsidR="00FF0551" w:rsidRDefault="00FF055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जासूसी / </w:t>
      </w:r>
    </w:p>
    <w:p w14:paraId="58EA564B" w14:textId="77777777" w:rsidR="00FF0551" w:rsidRDefault="00FF055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अल्लाह तआला ने कहा: </w:t>
      </w:r>
    </w:p>
    <w:p w14:paraId="30FD681E" w14:textId="77777777" w:rsidR="00FF0551" w:rsidRDefault="00FF055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“और जासूसी मत करो।” </w:t>
      </w:r>
    </w:p>
    <w:p w14:paraId="04901DD2" w14:textId="77777777" w:rsidR="00FF0551" w:rsidRDefault="00FF055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(अल-हुजुरात: 12) </w:t>
      </w:r>
    </w:p>
    <w:p w14:paraId="27D4A961" w14:textId="40864517" w:rsidR="00FF0551" w:rsidRDefault="00FF055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 </w:t>
      </w:r>
      <w:r>
        <w:rPr>
          <w:rFonts w:cs="Mangal" w:hint="cs"/>
          <w:cs/>
          <w:lang w:bidi="hi-IN"/>
        </w:rPr>
        <w:t xml:space="preserve">ने कहा: </w:t>
      </w:r>
    </w:p>
    <w:p w14:paraId="2472A889" w14:textId="77777777" w:rsidR="00FF0551" w:rsidRDefault="00FF0551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“और जासूसी मत करो और न ही चुगली करो।” </w:t>
      </w:r>
    </w:p>
    <w:p w14:paraId="5DB84F62" w14:textId="11BDBE5E" w:rsidR="00FF0551" w:rsidRDefault="00FF0551">
      <w:r>
        <w:rPr>
          <w:rFonts w:cs="Mangal"/>
          <w:cs/>
          <w:lang w:bidi="hi-IN"/>
        </w:rPr>
        <w:t>(</w:t>
      </w:r>
      <w:r>
        <w:rPr>
          <w:rFonts w:cs="Mangal" w:hint="cs"/>
          <w:cs/>
          <w:lang w:bidi="hi-IN"/>
        </w:rPr>
        <w:t>सहमत</w:t>
      </w:r>
      <w:r>
        <w:rPr>
          <w:rFonts w:cs="Mangal"/>
          <w:cs/>
          <w:lang w:bidi="hi-IN"/>
        </w:rPr>
        <w:t>)</w:t>
      </w:r>
    </w:p>
    <w:p w14:paraId="2D77F734" w14:textId="77777777" w:rsidR="00DC6FD8" w:rsidRDefault="00DC6FD8"/>
    <w:sectPr w:rsidR="00DC6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D8"/>
    <w:rsid w:val="001C53B6"/>
    <w:rsid w:val="00425CDE"/>
    <w:rsid w:val="00551FB5"/>
    <w:rsid w:val="00716CDC"/>
    <w:rsid w:val="008600FC"/>
    <w:rsid w:val="00BB14E6"/>
    <w:rsid w:val="00DC6FD8"/>
    <w:rsid w:val="00FC6050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B55D4"/>
  <w15:chartTrackingRefBased/>
  <w15:docId w15:val="{6E4B32E9-C775-2443-82EB-972E3090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4</cp:revision>
  <dcterms:created xsi:type="dcterms:W3CDTF">2026-05-14T08:08:00Z</dcterms:created>
  <dcterms:modified xsi:type="dcterms:W3CDTF">2026-05-15T05:38:00Z</dcterms:modified>
</cp:coreProperties>
</file>