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3616" w14:textId="77777777" w:rsidR="00842ACE" w:rsidRPr="00842ACE" w:rsidRDefault="00842ACE" w:rsidP="00842ACE">
      <w:r w:rsidRPr="00842ACE">
        <w:rPr>
          <w:rFonts w:ascii="Mangal" w:hAnsi="Mangal" w:cs="Mangal" w:hint="cs"/>
          <w:cs/>
          <w:lang w:bidi="hi-IN"/>
        </w:rPr>
        <w:t>धोखाधड़ी</w:t>
      </w:r>
      <w:r w:rsidRPr="00842ACE">
        <w:rPr>
          <w:cs/>
          <w:lang w:bidi="hi-IN"/>
        </w:rPr>
        <w:t xml:space="preserve"> /</w:t>
      </w:r>
    </w:p>
    <w:p w14:paraId="56113EFE" w14:textId="519A9571" w:rsidR="008B55C4" w:rsidRDefault="008B55C4" w:rsidP="008B55C4">
      <w:r>
        <w:rPr>
          <w:rtl/>
        </w:rPr>
        <w:t>س</w:t>
      </w:r>
      <w:r>
        <w:rPr>
          <w:rFonts w:hint="cs"/>
          <w:rtl/>
        </w:rPr>
        <w:t xml:space="preserve">لسلة الأخلاق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6EAA6852" w14:textId="77777777" w:rsidR="008B55C4" w:rsidRDefault="008B55C4" w:rsidP="008B55C4">
      <w:r>
        <w:rPr>
          <w:rFonts w:hint="cs"/>
          <w:rtl/>
        </w:rPr>
        <w:t>أخلاق مذمومة نفر منها الشرع ونهى عنها</w:t>
      </w:r>
    </w:p>
    <w:p w14:paraId="1A70FEAA" w14:textId="77777777" w:rsidR="008B55C4" w:rsidRDefault="008B55C4" w:rsidP="008B55C4">
      <w:r>
        <w:rPr>
          <w:rFonts w:hint="cs"/>
          <w:rtl/>
        </w:rPr>
        <w:t>الخيانة</w:t>
      </w:r>
    </w:p>
    <w:p w14:paraId="52725B62" w14:textId="30EDE4CB" w:rsidR="008B55C4" w:rsidRDefault="008B55C4" w:rsidP="008B55C4">
      <w:r>
        <w:rPr>
          <w:rFonts w:hint="cs"/>
          <w:rtl/>
        </w:rPr>
        <w:t xml:space="preserve">قال الله </w:t>
      </w:r>
      <w:proofErr w:type="gramStart"/>
      <w:r>
        <w:rPr>
          <w:rFonts w:hint="cs"/>
          <w:rtl/>
        </w:rPr>
        <w:t>تعالى :</w:t>
      </w:r>
      <w:proofErr w:type="gramEnd"/>
    </w:p>
    <w:p w14:paraId="18D47412" w14:textId="38980F03" w:rsidR="008B55C4" w:rsidRDefault="008B55C4" w:rsidP="008B55C4">
      <w:r>
        <w:rPr>
          <w:rFonts w:hint="cs"/>
          <w:rtl/>
        </w:rPr>
        <w:t xml:space="preserve">إن الله لا يحب كل خوان كفور </w:t>
      </w:r>
      <w:proofErr w:type="gramStart"/>
      <w:r>
        <w:rPr>
          <w:rFonts w:hint="cs"/>
          <w:rtl/>
        </w:rPr>
        <w:t>( الحج</w:t>
      </w:r>
      <w:proofErr w:type="gramEnd"/>
      <w:r>
        <w:rPr>
          <w:rFonts w:hint="cs"/>
          <w:rtl/>
        </w:rPr>
        <w:t xml:space="preserve"> : </w:t>
      </w:r>
      <w:proofErr w:type="gramStart"/>
      <w:r>
        <w:rPr>
          <w:rFonts w:hint="cs"/>
          <w:rtl/>
        </w:rPr>
        <w:t>38 )</w:t>
      </w:r>
      <w:proofErr w:type="gramEnd"/>
    </w:p>
    <w:p w14:paraId="1DEEC51C" w14:textId="0983727C" w:rsidR="008B55C4" w:rsidRDefault="008B55C4" w:rsidP="008B55C4">
      <w:r>
        <w:rPr>
          <w:rFonts w:hint="cs"/>
          <w:rtl/>
        </w:rPr>
        <w:t xml:space="preserve">قال رسول الله صلى الله عليه </w:t>
      </w:r>
      <w:proofErr w:type="gramStart"/>
      <w:r>
        <w:rPr>
          <w:rFonts w:hint="cs"/>
          <w:rtl/>
        </w:rPr>
        <w:t>وسلم :</w:t>
      </w:r>
      <w:proofErr w:type="gramEnd"/>
    </w:p>
    <w:p w14:paraId="6C03DEE8" w14:textId="22065BC9" w:rsidR="008B55C4" w:rsidRDefault="008B55C4" w:rsidP="008B55C4">
      <w:r>
        <w:rPr>
          <w:rFonts w:hint="cs"/>
          <w:rtl/>
        </w:rPr>
        <w:t xml:space="preserve">وأعوذ بك من </w:t>
      </w:r>
      <w:proofErr w:type="gramStart"/>
      <w:r>
        <w:rPr>
          <w:rFonts w:hint="cs"/>
          <w:rtl/>
        </w:rPr>
        <w:t>الخيانة ،</w:t>
      </w:r>
      <w:proofErr w:type="gramEnd"/>
      <w:r>
        <w:rPr>
          <w:rFonts w:hint="cs"/>
          <w:rtl/>
        </w:rPr>
        <w:t xml:space="preserve"> فإنها بئست البطانة. </w:t>
      </w:r>
      <w:proofErr w:type="gramStart"/>
      <w:r>
        <w:rPr>
          <w:rFonts w:hint="cs"/>
          <w:rtl/>
        </w:rPr>
        <w:t>( رواه</w:t>
      </w:r>
      <w:proofErr w:type="gramEnd"/>
      <w:r>
        <w:rPr>
          <w:rFonts w:hint="cs"/>
          <w:rtl/>
        </w:rPr>
        <w:t xml:space="preserve"> أبو داود وحسنه </w:t>
      </w:r>
      <w:proofErr w:type="gramStart"/>
      <w:r>
        <w:rPr>
          <w:rFonts w:hint="cs"/>
          <w:rtl/>
        </w:rPr>
        <w:t>الألباني )</w:t>
      </w:r>
      <w:proofErr w:type="gramEnd"/>
    </w:p>
    <w:p w14:paraId="24DDD617" w14:textId="77777777" w:rsidR="008B55C4" w:rsidRDefault="008B55C4" w:rsidP="008B55C4"/>
    <w:p w14:paraId="6B8B4C36" w14:textId="77777777" w:rsidR="008B55C4" w:rsidRDefault="008B55C4">
      <w:pPr>
        <w:pBdr>
          <w:bottom w:val="single" w:sz="12" w:space="1" w:color="auto"/>
        </w:pBdr>
      </w:pPr>
      <w:r>
        <w:rPr>
          <w:rFonts w:hint="cs"/>
          <w:rtl/>
        </w:rPr>
        <w:t>ترجمة /</w:t>
      </w:r>
    </w:p>
    <w:p w14:paraId="5C30AED8" w14:textId="77777777" w:rsidR="008B55C4" w:rsidRDefault="008B55C4"/>
    <w:p w14:paraId="07BC064B" w14:textId="77777777" w:rsidR="005D7634" w:rsidRDefault="005D763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नैतिकता पर सीरीज़:-</w:t>
      </w:r>
    </w:p>
    <w:p w14:paraId="534A1235" w14:textId="77777777" w:rsidR="005D7634" w:rsidRDefault="005D763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शरिया में नफ़रत और मनाही वाली बुरी आदतें:</w:t>
      </w:r>
    </w:p>
    <w:p w14:paraId="5BA9667A" w14:textId="77777777" w:rsidR="005D7634" w:rsidRDefault="005D763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धोखाधड़ी /</w:t>
      </w:r>
    </w:p>
    <w:p w14:paraId="0CCD2D64" w14:textId="77777777" w:rsidR="005D7634" w:rsidRDefault="005D763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तआला ने कहा:-</w:t>
      </w:r>
    </w:p>
    <w:p w14:paraId="36530B5A" w14:textId="77777777" w:rsidR="005D7634" w:rsidRDefault="005D763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“बेशक, अल्लाह किसी भी धोखेबाज़, एहसान फरामोश इंसान को पसंद नहीं करता।” (सूरह अल-हज्ज: 38)</w:t>
      </w:r>
    </w:p>
    <w:p w14:paraId="2AE7541D" w14:textId="14364D22" w:rsidR="005D7634" w:rsidRDefault="005D763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</w:t>
      </w:r>
      <w:r w:rsidR="00186756">
        <w:rPr>
          <w:rFonts w:cs="Mangal"/>
          <w:cs/>
          <w:lang w:bidi="hi-IN"/>
        </w:rPr>
        <w:t xml:space="preserve"> </w:t>
      </w:r>
      <w:r w:rsidR="00B268D9">
        <w:rPr>
          <w:rFonts w:cs="Times New Roman"/>
          <w:rtl/>
        </w:rPr>
        <w:t xml:space="preserve"> (ﷺ) </w:t>
      </w:r>
      <w:r w:rsidR="00B268D9">
        <w:rPr>
          <w:rFonts w:cs="Mangal"/>
          <w:cs/>
          <w:lang w:bidi="hi-IN"/>
        </w:rPr>
        <w:t xml:space="preserve">दुआ </w:t>
      </w:r>
      <w:r>
        <w:rPr>
          <w:rFonts w:cs="Mangal" w:hint="cs"/>
          <w:cs/>
          <w:lang w:bidi="hi-IN"/>
        </w:rPr>
        <w:t>करते थे:</w:t>
      </w:r>
    </w:p>
    <w:p w14:paraId="1E99FE85" w14:textId="65A5A31A" w:rsidR="005D7634" w:rsidRDefault="005D7634" w:rsidP="005D763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“और मैं धोखे से तेरी पनाह लेता हूँ, क्योंकि यह एक बुरी आदत है।”</w:t>
      </w:r>
    </w:p>
    <w:p w14:paraId="14C5FB6D" w14:textId="77777777" w:rsidR="005D7634" w:rsidRDefault="005D763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(अबू दाऊद और हसन अल-अल्बानी ने रिवायत किया है)</w:t>
      </w:r>
    </w:p>
    <w:p w14:paraId="272F438A" w14:textId="77777777" w:rsidR="005D7634" w:rsidRPr="00BF64E6" w:rsidRDefault="005D7634">
      <w:pPr>
        <w:rPr>
          <w:lang w:val="en-US"/>
        </w:rPr>
      </w:pPr>
    </w:p>
    <w:p w14:paraId="0D0564B2" w14:textId="77777777" w:rsidR="008B55C4" w:rsidRDefault="008B55C4"/>
    <w:sectPr w:rsidR="008B5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C4"/>
    <w:rsid w:val="00186756"/>
    <w:rsid w:val="003B2351"/>
    <w:rsid w:val="005D7634"/>
    <w:rsid w:val="00607E18"/>
    <w:rsid w:val="00842ACE"/>
    <w:rsid w:val="008B55C4"/>
    <w:rsid w:val="00B268D9"/>
    <w:rsid w:val="00BF64E6"/>
    <w:rsid w:val="00D6124D"/>
    <w:rsid w:val="00F3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E4C5E"/>
  <w15:chartTrackingRefBased/>
  <w15:docId w15:val="{EDD1BD15-CB10-844C-9A63-5D919B1E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5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4</cp:revision>
  <dcterms:created xsi:type="dcterms:W3CDTF">2026-06-16T07:25:00Z</dcterms:created>
  <dcterms:modified xsi:type="dcterms:W3CDTF">2026-06-22T19:57:00Z</dcterms:modified>
</cp:coreProperties>
</file>