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8B37" w14:textId="3F27B165" w:rsidR="00C165FD" w:rsidRPr="00C165FD" w:rsidRDefault="00C165FD" w:rsidP="00C165FD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65FD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സംതൃപ്ത</w:t>
      </w:r>
      <w:r w:rsidRPr="00C165FD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C165FD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മനസ്</w:t>
      </w:r>
    </w:p>
    <w:p w14:paraId="3F2ED1C9" w14:textId="21EEBDB5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- القناعة</w:t>
      </w:r>
    </w:p>
    <w:p w14:paraId="0232F167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763A6AD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القناعة</w:t>
      </w:r>
    </w:p>
    <w:p w14:paraId="44FE25C6" w14:textId="77777777" w:rsidR="00143F82" w:rsidRPr="00143F82" w:rsidRDefault="00143F82" w:rsidP="00143F82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56"/>
          <w:szCs w:val="56"/>
          <w:cs/>
          <w:lang w:bidi="ml-IN"/>
        </w:rPr>
      </w:pPr>
      <w:r w:rsidRPr="00143F82">
        <w:rPr>
          <w:rFonts w:ascii="Manjari" w:hAnsi="Manjari" w:cs="Manjari"/>
          <w:b/>
          <w:bCs/>
          <w:sz w:val="56"/>
          <w:szCs w:val="56"/>
          <w:cs/>
          <w:lang w:bidi="ml-IN"/>
        </w:rPr>
        <w:t>സംതൃപ്ത</w:t>
      </w:r>
      <w:r w:rsidRPr="00143F82">
        <w:rPr>
          <w:rFonts w:ascii="Manjari" w:hAnsi="Manjari" w:cs="Manjari"/>
          <w:b/>
          <w:bCs/>
          <w:sz w:val="56"/>
          <w:szCs w:val="56"/>
          <w:lang w:bidi="ml-IN"/>
        </w:rPr>
        <w:t xml:space="preserve"> </w:t>
      </w:r>
      <w:r w:rsidRPr="00143F82">
        <w:rPr>
          <w:rFonts w:ascii="Manjari" w:hAnsi="Manjari" w:cs="Manjari"/>
          <w:b/>
          <w:bCs/>
          <w:sz w:val="56"/>
          <w:szCs w:val="56"/>
          <w:cs/>
          <w:lang w:bidi="ml-IN"/>
        </w:rPr>
        <w:t>മനസ്</w:t>
      </w:r>
    </w:p>
    <w:p w14:paraId="64FBEF20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011826E" w14:textId="77777777" w:rsidR="00143F82" w:rsidRDefault="00143F82" w:rsidP="00143F82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</w:rPr>
      </w:pPr>
      <w:r>
        <w:rPr>
          <w:rFonts w:ascii="Manjari" w:hAnsi="Manjari" w:cs="Manjari"/>
          <w:b/>
          <w:bCs/>
          <w:sz w:val="44"/>
          <w:szCs w:val="44"/>
          <w:cs/>
          <w:lang w:bidi="ml-IN"/>
        </w:rPr>
        <w:t>സർവ്വശക്തനായ അല്ലാഹു പറഞ്ഞു</w:t>
      </w:r>
      <w:r>
        <w:rPr>
          <w:rFonts w:ascii="Manjari" w:hAnsi="Manjari"/>
          <w:b/>
          <w:bCs/>
          <w:sz w:val="44"/>
          <w:szCs w:val="44"/>
          <w:rtl/>
        </w:rPr>
        <w:t>:</w:t>
      </w:r>
    </w:p>
    <w:p w14:paraId="2AC58DB4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تمدن عينيك إلى ما متعنا به أزواجا منهم زهرة الحياة الدنيا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 xml:space="preserve"> لنفتنهم فيه ورزق ربك خير وأبقى</w:t>
      </w:r>
    </w:p>
    <w:p w14:paraId="77DA00C3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طه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131 )</w:t>
      </w:r>
      <w:proofErr w:type="gramEnd"/>
    </w:p>
    <w:p w14:paraId="015C38E5" w14:textId="77777777" w:rsidR="00143F82" w:rsidRPr="00143F82" w:rsidRDefault="00143F82" w:rsidP="00143F8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അവരിൽ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പലർക്കും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നാം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സുഖസൗകര്യങ്ങൾ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നൽകിയതിലേക്ക്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-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നിങ്ങളുടെ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കണ്ണുകൾ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നീളരുത്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>-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അതിലൂടെ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നാം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അവരെ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പരീക്ഷിക്കു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കയാകു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ന്നു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.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എന്നാൽ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നിങ്ങളുടെ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നാഥൻ 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നൽകുന്ന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ഉപജീവനമാണ്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കൂടുതൽ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ഉത്തമവും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നശിക്കാതെ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നിലനിൽക്കുന്നതും</w:t>
      </w:r>
      <w:r w:rsidRPr="00143F82">
        <w:rPr>
          <w:rFonts w:ascii="Manjari" w:hAnsi="Manjari" w:cs="Manjari"/>
          <w:b/>
          <w:bCs/>
          <w:sz w:val="44"/>
          <w:szCs w:val="44"/>
          <w:rtl/>
        </w:rPr>
        <w:t>.</w:t>
      </w:r>
    </w:p>
    <w:p w14:paraId="49FF6D00" w14:textId="77777777" w:rsidR="00143F82" w:rsidRPr="00143F82" w:rsidRDefault="00143F82" w:rsidP="00143F8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  <w:rtl/>
          <w:lang w:bidi="ml-IN"/>
        </w:rPr>
      </w:pP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(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ത്വാഹ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: </w:t>
      </w:r>
      <w:r w:rsidRPr="00143F82">
        <w:rPr>
          <w:rFonts w:ascii="Manjari" w:hAnsi="Manjari" w:cs="Manjari"/>
          <w:b/>
          <w:bCs/>
          <w:sz w:val="44"/>
          <w:szCs w:val="44"/>
          <w:lang w:bidi="ml-IN"/>
        </w:rPr>
        <w:t>131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)</w:t>
      </w:r>
    </w:p>
    <w:p w14:paraId="67058199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949C5C3" w14:textId="77777777" w:rsidR="00143F82" w:rsidRDefault="00143F82" w:rsidP="00143F82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44"/>
          <w:szCs w:val="44"/>
        </w:rPr>
      </w:pPr>
      <w:r>
        <w:rPr>
          <w:rFonts w:ascii="Manjari" w:hAnsi="Manjari" w:cs="Manjari"/>
          <w:b/>
          <w:bCs/>
          <w:sz w:val="44"/>
          <w:szCs w:val="44"/>
          <w:cs/>
          <w:lang w:bidi="ml-IN"/>
        </w:rPr>
        <w:t>അല്ലാഹുവിന്റെ ദൂതൻ (സ) പറഞ്ഞു</w:t>
      </w:r>
      <w:r>
        <w:rPr>
          <w:rFonts w:ascii="Manjari" w:hAnsi="Manjari"/>
          <w:b/>
          <w:bCs/>
          <w:sz w:val="44"/>
          <w:szCs w:val="44"/>
          <w:rtl/>
        </w:rPr>
        <w:t>:</w:t>
      </w:r>
    </w:p>
    <w:p w14:paraId="7E34BB5A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قد أفلح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أسلم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ورزق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كفافا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وقنعه 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>الله بما آتاه</w:t>
      </w:r>
    </w:p>
    <w:p w14:paraId="48047304" w14:textId="18F26980" w:rsidR="00143F82" w:rsidRPr="00143F82" w:rsidRDefault="00143F82" w:rsidP="00143F82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  <w:cs/>
          <w:lang w:bidi="ml-IN"/>
        </w:rPr>
      </w:pP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ഇസ്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ലാം സ്വീകരിക്കു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കയും</w:t>
      </w:r>
      <w:r w:rsidRPr="00143F82">
        <w:rPr>
          <w:rFonts w:ascii="Manjari" w:hAnsi="Manjari" w:cs="Manjari"/>
          <w:b/>
          <w:bCs/>
          <w:sz w:val="44"/>
          <w:szCs w:val="44"/>
          <w:lang w:bidi="ml-IN"/>
        </w:rPr>
        <w:t xml:space="preserve">, </w:t>
      </w:r>
    </w:p>
    <w:p w14:paraId="6DBD3C17" w14:textId="5B4FD8BD" w:rsidR="00143F82" w:rsidRPr="00143F82" w:rsidRDefault="00143F82" w:rsidP="00143F8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  <w:rtl/>
        </w:rPr>
      </w:pP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അല്ലാഹു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നൽകിയതിൽ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സംതൃപ്തനാകുകയും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ചെയ്തവൻ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വിജയം</w:t>
      </w:r>
      <w:r w:rsidRPr="00143F82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പ്രാപിച്ച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ിരിക്കുന്നു.</w:t>
      </w:r>
    </w:p>
    <w:p w14:paraId="0FB71DD1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EFF9E48" w14:textId="77777777" w:rsidR="00143F82" w:rsidRPr="00143F82" w:rsidRDefault="00143F82" w:rsidP="00143F82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143F82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മുസ് ലിം</w:t>
      </w:r>
    </w:p>
    <w:p w14:paraId="2F683BAD" w14:textId="77777777" w:rsidR="00143F82" w:rsidRPr="00312B4C" w:rsidRDefault="00143F82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43F82" w:rsidRPr="00312B4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43F82"/>
    <w:rsid w:val="001966CF"/>
    <w:rsid w:val="00312B4C"/>
    <w:rsid w:val="00345508"/>
    <w:rsid w:val="003D1E22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959E2"/>
    <w:rsid w:val="00C165FD"/>
    <w:rsid w:val="00C203BA"/>
    <w:rsid w:val="00C378E3"/>
    <w:rsid w:val="00C37B0E"/>
    <w:rsid w:val="00C557E2"/>
    <w:rsid w:val="00CC322F"/>
    <w:rsid w:val="00D60D0F"/>
    <w:rsid w:val="00E83FDB"/>
    <w:rsid w:val="00EB0689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F8B3DB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4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2015-02-05T20:02:00Z</dcterms:created>
  <dcterms:modified xsi:type="dcterms:W3CDTF">2025-10-07T10:46:00Z</dcterms:modified>
</cp:coreProperties>
</file>