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D5CC" w14:textId="77777777" w:rsidR="00822BC3" w:rsidRPr="00822BC3" w:rsidRDefault="00822BC3" w:rsidP="00822BC3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822BC3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ജനങ്ങളോട്</w:t>
      </w:r>
      <w:r w:rsidRPr="00822BC3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822BC3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പൊറുക്കുക</w:t>
      </w:r>
    </w:p>
    <w:p w14:paraId="3F700F44" w14:textId="77777777" w:rsidR="00B2517D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905F0" w:rsidRPr="00F905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05F0"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49067A8B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8981458" w14:textId="77777777" w:rsidR="00B2517D" w:rsidRPr="007063E7" w:rsidRDefault="00B2517D" w:rsidP="007063E7">
      <w:pPr>
        <w:autoSpaceDE w:val="0"/>
        <w:autoSpaceDN w:val="0"/>
        <w:adjustRightInd w:val="0"/>
        <w:jc w:val="center"/>
        <w:rPr>
          <w:rFonts w:ascii="Manjari" w:hAnsi="Manjari" w:cs="Manjari"/>
          <w:sz w:val="36"/>
          <w:szCs w:val="36"/>
          <w:lang w:bidi="ml-IN"/>
        </w:rPr>
      </w:pPr>
      <w:r w:rsidRPr="007063E7">
        <w:rPr>
          <w:rFonts w:ascii="Sakkal Majalla" w:hAnsi="Sakkal Majalla" w:cs="Sakkal Majalla" w:hint="cs"/>
          <w:sz w:val="36"/>
          <w:szCs w:val="36"/>
          <w:rtl/>
        </w:rPr>
        <w:t>العفو</w:t>
      </w:r>
    </w:p>
    <w:p w14:paraId="1D513263" w14:textId="77777777" w:rsidR="007063E7" w:rsidRPr="007063E7" w:rsidRDefault="007063E7" w:rsidP="007063E7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8"/>
          <w:szCs w:val="48"/>
          <w:cs/>
          <w:lang w:bidi="ml-IN"/>
        </w:rPr>
      </w:pPr>
      <w:r w:rsidRPr="007063E7">
        <w:rPr>
          <w:rFonts w:ascii="Manjari" w:hAnsi="Manjari" w:cs="Manjari" w:hint="cs"/>
          <w:b/>
          <w:bCs/>
          <w:sz w:val="48"/>
          <w:szCs w:val="48"/>
          <w:cs/>
          <w:lang w:bidi="ml-IN"/>
        </w:rPr>
        <w:t>ജനങ്ങളോട് പൊറുക്കുക</w:t>
      </w:r>
    </w:p>
    <w:p w14:paraId="4F06BF34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0E2136B" w14:textId="77777777" w:rsidR="005560B4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والكاظمين الغيظ والعافين عن الناس والله يحب المحسنين</w:t>
      </w:r>
    </w:p>
    <w:p w14:paraId="0C0FCE6F" w14:textId="77777777" w:rsidR="00B2517D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517D">
        <w:rPr>
          <w:rFonts w:ascii="Traditional Arabic" w:hAnsi="Traditional Arabic" w:cs="Traditional Arabic"/>
          <w:sz w:val="36"/>
          <w:szCs w:val="36"/>
          <w:rtl/>
        </w:rPr>
        <w:t>( آل عمران : 134 )</w:t>
      </w:r>
    </w:p>
    <w:p w14:paraId="556F34A4" w14:textId="77777777" w:rsidR="007063E7" w:rsidRPr="007063E7" w:rsidRDefault="007063E7" w:rsidP="007063E7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7063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അല്ലാഹു പറയുന്നു: </w:t>
      </w:r>
    </w:p>
    <w:p w14:paraId="264359E3" w14:textId="77777777" w:rsidR="007063E7" w:rsidRDefault="007063E7" w:rsidP="007063E7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>“സമൃദ്ധിയിലും ദുരിതാവസ്ഥയിലും ചെലവിടുന്നവ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ർക്കും</w:t>
      </w:r>
      <w:r>
        <w:rPr>
          <w:rFonts w:ascii="Manjari" w:hAnsi="Manjari" w:cs="Manjari"/>
          <w:b/>
          <w:bCs/>
          <w:sz w:val="36"/>
          <w:szCs w:val="36"/>
          <w:lang w:bidi="ml-IN"/>
        </w:rPr>
        <w:t>,</w:t>
      </w: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കോപം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</w:t>
      </w: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>ടിച്ചമർത്തുന്നവ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ർക്കും</w:t>
      </w:r>
      <w:r>
        <w:rPr>
          <w:rFonts w:ascii="Manjari" w:hAnsi="Manjari" w:cs="Manjari"/>
          <w:b/>
          <w:bCs/>
          <w:sz w:val="36"/>
          <w:szCs w:val="36"/>
          <w:lang w:bidi="ml-IN"/>
        </w:rPr>
        <w:t xml:space="preserve">, </w:t>
      </w: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>ആളുകൾക്ക് മാപ്പ് നൽകുന്നവർക്കും</w:t>
      </w:r>
      <w:r w:rsidR="005518BA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  <w:r w:rsidRPr="007063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="005518BA">
        <w:rPr>
          <w:rFonts w:ascii="Manjari" w:hAnsi="Manjari" w:cs="Manjari"/>
          <w:b/>
          <w:bCs/>
          <w:sz w:val="36"/>
          <w:szCs w:val="36"/>
          <w:cs/>
          <w:lang w:bidi="ml-IN"/>
        </w:rPr>
        <w:t>(സ്വർഗം ഒരുക്കി വെച്ചിരിക്കുന്നു)</w:t>
      </w:r>
      <w:r w:rsidRPr="007063E7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നന്മ ചെയ്യുന്നവരെ ഇഷ്ടപ്പെടുന്നു.”</w:t>
      </w: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>.” (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ആലു</w:t>
      </w: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ഇ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ംറാ</w:t>
      </w:r>
      <w:r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ൻ: </w:t>
      </w:r>
      <w:r>
        <w:rPr>
          <w:rFonts w:ascii="Manjari" w:hAnsi="Manjari" w:cs="Manjari"/>
          <w:b/>
          <w:bCs/>
          <w:sz w:val="36"/>
          <w:szCs w:val="36"/>
          <w:lang w:bidi="ml-IN"/>
        </w:rPr>
        <w:t>134)</w:t>
      </w:r>
      <w:r w:rsidR="001B76E7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</w:p>
    <w:p w14:paraId="00DC18EF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6B53689" w14:textId="77777777" w:rsidR="001B76E7" w:rsidRDefault="001B76E7" w:rsidP="001B76E7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7063E7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വിന്റെ ദൂതൻ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(സ) </w:t>
      </w:r>
      <w:r w:rsidRPr="007063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പറയുന്നു: </w:t>
      </w:r>
    </w:p>
    <w:p w14:paraId="40F9D19B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تعافوا الحدود فيما بينكم ، فما بلغني من حد فقد وجب</w:t>
      </w:r>
    </w:p>
    <w:p w14:paraId="4AEAF040" w14:textId="77777777" w:rsidR="00C1199A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320FAD9A" w14:textId="77777777" w:rsidR="007063E7" w:rsidRPr="001B76E7" w:rsidRDefault="007063E7" w:rsidP="001B76E7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“നിങ്ങൾ പരസ്പരം 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(പ്രതികാര) 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ശിക്ഷകളുടെ കാര്യത്തിൽ 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മാപ്പു നൽകു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>ക. എ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ന്റെ മുന്നിൽ എത്തിക്കഴിഞ്ഞാൽ 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>ശിക്ഷ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നടപ്പിലാക്കൽ 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നിർബന്ധമാ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യിത്തീരും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>.” (അബു ദാവൂദ്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,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അൽബാനി </w:t>
      </w:r>
      <w:r w:rsidR="00EC7156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സ്വഹീഹിൽ രേഖപ്പെടുത്തി</w:t>
      </w:r>
      <w:r w:rsidRPr="001B76E7">
        <w:rPr>
          <w:rFonts w:ascii="Manjari" w:hAnsi="Manjari" w:cs="Manjari"/>
          <w:b/>
          <w:bCs/>
          <w:sz w:val="36"/>
          <w:szCs w:val="36"/>
          <w:cs/>
          <w:lang w:bidi="ml-IN"/>
        </w:rPr>
        <w:t>)</w:t>
      </w:r>
    </w:p>
    <w:sectPr w:rsidR="007063E7" w:rsidRPr="001B76E7" w:rsidSect="00DE68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B76E7"/>
    <w:rsid w:val="001E3356"/>
    <w:rsid w:val="003D1E22"/>
    <w:rsid w:val="004160DB"/>
    <w:rsid w:val="00484FC1"/>
    <w:rsid w:val="004C1634"/>
    <w:rsid w:val="00510CC0"/>
    <w:rsid w:val="005518BA"/>
    <w:rsid w:val="005560B4"/>
    <w:rsid w:val="0056480C"/>
    <w:rsid w:val="005F5F58"/>
    <w:rsid w:val="00676301"/>
    <w:rsid w:val="007063E7"/>
    <w:rsid w:val="00723436"/>
    <w:rsid w:val="00763435"/>
    <w:rsid w:val="00822BC3"/>
    <w:rsid w:val="00832C97"/>
    <w:rsid w:val="00834697"/>
    <w:rsid w:val="00841F39"/>
    <w:rsid w:val="0089723D"/>
    <w:rsid w:val="00897686"/>
    <w:rsid w:val="009150C0"/>
    <w:rsid w:val="00970F16"/>
    <w:rsid w:val="009724C5"/>
    <w:rsid w:val="009764A4"/>
    <w:rsid w:val="0098465E"/>
    <w:rsid w:val="009D7FD4"/>
    <w:rsid w:val="00A55F70"/>
    <w:rsid w:val="00B140CB"/>
    <w:rsid w:val="00B2517D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EC7156"/>
    <w:rsid w:val="00F73B0A"/>
    <w:rsid w:val="00F905F0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339218"/>
  <w15:docId w15:val="{B4FED89E-1146-449B-89F9-56B1656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97686"/>
  </w:style>
  <w:style w:type="character" w:customStyle="1" w:styleId="apple-converted-space">
    <w:name w:val="apple-converted-space"/>
    <w:basedOn w:val="DefaultParagraphFont"/>
    <w:rsid w:val="0089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2015-02-05T20:09:00Z</dcterms:created>
  <dcterms:modified xsi:type="dcterms:W3CDTF">2025-11-10T08:29:00Z</dcterms:modified>
</cp:coreProperties>
</file>