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8301" w14:textId="77777777" w:rsidR="00E07877" w:rsidRPr="00E07877" w:rsidRDefault="00E07877" w:rsidP="00E0787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E07877">
        <w:rPr>
          <w:sz w:val="36"/>
          <w:szCs w:val="36"/>
        </w:rPr>
        <w:t>→</w:t>
      </w:r>
      <w:r w:rsidRPr="00E07877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E07877">
        <w:rPr>
          <w:rFonts w:ascii="Nirmala UI" w:hAnsi="Nirmala UI" w:cs="Nirmala UI" w:hint="cs"/>
          <w:sz w:val="36"/>
          <w:szCs w:val="36"/>
          <w:cs/>
          <w:lang w:bidi="hi-IN"/>
        </w:rPr>
        <w:t>नैतिकताको</w:t>
      </w:r>
      <w:r w:rsidRPr="00E07877">
        <w:rPr>
          <w:rFonts w:ascii="Traditional Arabic" w:hAnsi="Traditional Arabic" w:cs="Traditional Arabic"/>
          <w:sz w:val="36"/>
          <w:szCs w:val="36"/>
          <w:cs/>
          <w:lang w:bidi="hi-IN"/>
        </w:rPr>
        <w:t xml:space="preserve"> </w:t>
      </w:r>
      <w:r w:rsidRPr="00E07877">
        <w:rPr>
          <w:rFonts w:ascii="Nirmala UI" w:hAnsi="Nirmala UI" w:cs="Nirmala UI" w:hint="cs"/>
          <w:sz w:val="36"/>
          <w:szCs w:val="36"/>
          <w:cs/>
          <w:lang w:bidi="hi-IN"/>
        </w:rPr>
        <w:t>शृङ्खला</w:t>
      </w:r>
      <w:r w:rsidRPr="00E07877">
        <w:rPr>
          <w:rFonts w:ascii="Traditional Arabic" w:hAnsi="Traditional Arabic" w:cs="Traditional Arabic"/>
          <w:sz w:val="36"/>
          <w:szCs w:val="36"/>
          <w:cs/>
          <w:lang w:bidi="hi-IN"/>
        </w:rPr>
        <w:t xml:space="preserve"> - </w:t>
      </w:r>
      <w:r w:rsidRPr="00E07877">
        <w:rPr>
          <w:rFonts w:ascii="Nirmala UI" w:hAnsi="Nirmala UI" w:cs="Nirmala UI" w:hint="cs"/>
          <w:sz w:val="36"/>
          <w:szCs w:val="36"/>
          <w:cs/>
          <w:lang w:bidi="hi-IN"/>
        </w:rPr>
        <w:t>सहनशीलता</w:t>
      </w:r>
      <w:r w:rsidRPr="00E07877">
        <w:rPr>
          <w:rFonts w:ascii="Traditional Arabic" w:hAnsi="Traditional Arabic" w:cs="Traditional Arabic"/>
          <w:sz w:val="36"/>
          <w:szCs w:val="36"/>
          <w:cs/>
          <w:lang w:bidi="hi-IN"/>
        </w:rPr>
        <w:t xml:space="preserve"> </w:t>
      </w:r>
      <w:r w:rsidRPr="00E07877">
        <w:rPr>
          <w:rFonts w:ascii="Nirmala UI" w:hAnsi="Nirmala UI" w:cs="Nirmala UI" w:hint="cs"/>
          <w:sz w:val="36"/>
          <w:szCs w:val="36"/>
          <w:cs/>
          <w:lang w:bidi="hi-IN"/>
        </w:rPr>
        <w:t>र</w:t>
      </w:r>
      <w:r w:rsidRPr="00E07877">
        <w:rPr>
          <w:rFonts w:ascii="Traditional Arabic" w:hAnsi="Traditional Arabic" w:cs="Traditional Arabic"/>
          <w:sz w:val="36"/>
          <w:szCs w:val="36"/>
          <w:cs/>
          <w:lang w:bidi="hi-IN"/>
        </w:rPr>
        <w:t xml:space="preserve"> </w:t>
      </w:r>
      <w:r w:rsidRPr="00E07877">
        <w:rPr>
          <w:rFonts w:ascii="Nirmala UI" w:hAnsi="Nirmala UI" w:cs="Nirmala UI" w:hint="cs"/>
          <w:sz w:val="36"/>
          <w:szCs w:val="36"/>
          <w:cs/>
          <w:lang w:bidi="hi-IN"/>
        </w:rPr>
        <w:t>धैर्यता</w:t>
      </w:r>
    </w:p>
    <w:p w14:paraId="55031F66" w14:textId="77777777" w:rsidR="00F6597C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8382A" w:rsidRPr="0098382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8382A"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73D87926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2AC92A0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الحلم والأناة</w:t>
      </w:r>
    </w:p>
    <w:p w14:paraId="4181ECA6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3060850E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</w:t>
      </w:r>
      <w:r w:rsidR="00081666">
        <w:rPr>
          <w:rFonts w:ascii="Traditional Arabic" w:hAnsi="Traditional Arabic" w:cs="Traditional Arabic"/>
          <w:sz w:val="36"/>
          <w:szCs w:val="36"/>
          <w:rtl/>
        </w:rPr>
        <w:t>يدع الإنسان بالشر دعاءه بالخير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وكان الإنسان عجولا</w:t>
      </w:r>
    </w:p>
    <w:p w14:paraId="01DD4162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(الإسراء : 11 )</w:t>
      </w:r>
    </w:p>
    <w:p w14:paraId="2021F12B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للأشج ، أشج عبدالقيس</w:t>
      </w:r>
      <w:r w:rsidR="0098382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12DCAAD" w14:textId="77777777" w:rsidR="00F6597C" w:rsidRDefault="00F6597C" w:rsidP="00F6597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فيك خصلتين يحبهما الله : الحلم والأناة</w:t>
      </w:r>
    </w:p>
    <w:p w14:paraId="64C52756" w14:textId="1C1AC0E3" w:rsidR="006958C8" w:rsidRDefault="00F6597C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6E00B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21F88F59" w14:textId="0B8AECDA" w:rsidR="006E00B0" w:rsidRDefault="006E00B0" w:rsidP="006E00B0">
      <w:pPr>
        <w:pStyle w:val="NormalWeb"/>
      </w:pPr>
      <w:r>
        <w:br/>
        <w:t xml:space="preserve">→ </w:t>
      </w:r>
      <w:r>
        <w:rPr>
          <w:rFonts w:cs="Mangal"/>
          <w:cs/>
          <w:lang w:bidi="hi-IN"/>
        </w:rPr>
        <w:t>नैतिकताको शृङ्खला - सहनशीलता र धैर्यता</w:t>
      </w:r>
    </w:p>
    <w:p w14:paraId="18AD1845" w14:textId="18A5FC28" w:rsidR="006E00B0" w:rsidRPr="0006434D" w:rsidRDefault="006E00B0" w:rsidP="006E00B0">
      <w:pPr>
        <w:pStyle w:val="NormalWeb"/>
        <w:rPr>
          <w:rFonts w:ascii="Nirmala UI" w:hAnsi="Nirmala UI" w:cs="Nirmala UI"/>
        </w:rPr>
      </w:pPr>
      <w:r w:rsidRPr="0006434D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33F6B1BA" w14:textId="70AFAFFD" w:rsidR="006E00B0" w:rsidRDefault="006E00B0" w:rsidP="006E00B0">
      <w:pPr>
        <w:pStyle w:val="NormalWeb"/>
      </w:pPr>
      <w:r>
        <w:br/>
        <w:t xml:space="preserve">→ </w:t>
      </w:r>
      <w:r w:rsidRPr="00BE0310">
        <w:rPr>
          <w:rFonts w:cs="Mangal"/>
          <w:b/>
          <w:bCs/>
          <w:sz w:val="28"/>
          <w:szCs w:val="28"/>
          <w:cs/>
          <w:lang w:bidi="hi-IN"/>
        </w:rPr>
        <w:t>सहनशीलता र धैर्यता</w:t>
      </w:r>
    </w:p>
    <w:p w14:paraId="1A0D0CDB" w14:textId="6F2A2A7B" w:rsidR="006E00B0" w:rsidRDefault="006E00B0" w:rsidP="006E00B0">
      <w:pPr>
        <w:pStyle w:val="NormalWeb"/>
      </w:pPr>
      <w:r>
        <w:br/>
        <w:t xml:space="preserve">→ </w:t>
      </w:r>
      <w:r>
        <w:rPr>
          <w:rFonts w:cs="Mangal"/>
          <w:cs/>
          <w:lang w:bidi="hi-IN"/>
        </w:rPr>
        <w:t>अल्लाहले भन्नुभएको छ:</w:t>
      </w:r>
    </w:p>
    <w:p w14:paraId="005B9994" w14:textId="061DBE92" w:rsidR="00BE0310" w:rsidRDefault="006E00B0" w:rsidP="00FD1D0C">
      <w:pPr>
        <w:pStyle w:val="NormalWeb"/>
        <w:rPr>
          <w:rFonts w:ascii="Nirmala UI" w:hAnsi="Nirmala UI" w:cs="Nirmala UI"/>
          <w:lang w:bidi="hi-IN"/>
        </w:rPr>
      </w:pPr>
      <w:r>
        <w:br/>
      </w:r>
      <w:r w:rsidRPr="006E00B0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र मानिसले नराम्रो कुरोको लागि प्रार्थना गर्नथाल्छ एकदमै आफनो भलोको लागि गरेको प्रार्थना जस्तै । र मानिस छदैछ हतार गर्ने प्राणी ।</w:t>
      </w:r>
      <w:r>
        <w:br/>
      </w:r>
      <w:r w:rsidRPr="00BE0310">
        <w:rPr>
          <w:rFonts w:ascii="Nirmala UI" w:hAnsi="Nirmala UI" w:cs="Nirmala UI"/>
        </w:rPr>
        <w:t xml:space="preserve"> (</w:t>
      </w:r>
      <w:r w:rsidRPr="00BE0310">
        <w:rPr>
          <w:rFonts w:ascii="Nirmala UI" w:hAnsi="Nirmala UI" w:cs="Nirmala UI"/>
          <w:cs/>
          <w:lang w:bidi="hi-IN"/>
        </w:rPr>
        <w:t>सूरा अल-इस्रा: ११)</w:t>
      </w:r>
    </w:p>
    <w:p w14:paraId="559E5517" w14:textId="5C67686B" w:rsidR="006E00B0" w:rsidRPr="00BE0310" w:rsidRDefault="006E00B0" w:rsidP="00BE0310">
      <w:pPr>
        <w:pStyle w:val="NormalWeb"/>
        <w:rPr>
          <w:rFonts w:ascii="Nirmala UI" w:hAnsi="Nirmala UI" w:cs="Nirmala UI"/>
        </w:rPr>
      </w:pPr>
      <w:r w:rsidRPr="00BE0310">
        <w:rPr>
          <w:rFonts w:ascii="Nirmala UI" w:hAnsi="Nirmala UI" w:cs="Nirmala UI"/>
        </w:rPr>
        <w:br/>
        <w:t xml:space="preserve"> </w:t>
      </w:r>
      <w:r w:rsidRPr="00BE0310">
        <w:rPr>
          <w:rFonts w:ascii="Nirmala UI" w:hAnsi="Nirmala UI" w:cs="Nirmala UI"/>
          <w:cs/>
          <w:lang w:bidi="hi-IN"/>
        </w:rPr>
        <w:t>रसूल (शान्ति उहाँमाथि रहोस्) ले अशज्ज</w:t>
      </w:r>
      <w:r w:rsidRPr="00BE0310">
        <w:rPr>
          <w:rFonts w:ascii="Nirmala UI" w:hAnsi="Nirmala UI" w:cs="Nirmala UI"/>
        </w:rPr>
        <w:t xml:space="preserve">, </w:t>
      </w:r>
      <w:r w:rsidRPr="00BE0310">
        <w:rPr>
          <w:rFonts w:ascii="Nirmala UI" w:hAnsi="Nirmala UI" w:cs="Nirmala UI"/>
          <w:cs/>
          <w:lang w:bidi="hi-IN"/>
        </w:rPr>
        <w:t>अब्दुलक़ैसका अशज्जलाई भन्नुभयो:</w:t>
      </w:r>
    </w:p>
    <w:p w14:paraId="36333A28" w14:textId="5A3FFEAE" w:rsidR="006E00B0" w:rsidRPr="00310E07" w:rsidRDefault="00310E07" w:rsidP="006E00B0">
      <w:pPr>
        <w:pStyle w:val="NormalWeb"/>
        <w:rPr>
          <w:rFonts w:ascii="Nirmala UI" w:hAnsi="Nirmala UI" w:cstheme="minorBidi"/>
        </w:rPr>
      </w:pPr>
      <w:r>
        <w:rPr>
          <w:rFonts w:ascii="Nirmala UI" w:hAnsi="Nirmala UI" w:cstheme="minorBidi" w:hint="cs"/>
          <w:rtl/>
        </w:rPr>
        <w:t xml:space="preserve"> ))</w:t>
      </w:r>
      <w:r w:rsidR="006E00B0" w:rsidRPr="00BE0310">
        <w:rPr>
          <w:rFonts w:ascii="Nirmala UI" w:hAnsi="Nirmala UI" w:cs="Nirmala UI"/>
          <w:cs/>
          <w:lang w:bidi="hi-IN"/>
        </w:rPr>
        <w:t>तिमीमा दुई गुण छन् जुन अल्लाहलाई मन पर्छन्: सहनशीलता र धैर्यता।</w:t>
      </w:r>
      <w:r>
        <w:rPr>
          <w:rFonts w:ascii="Nirmala UI" w:hAnsi="Nirmala UI" w:cstheme="minorBidi" w:hint="cs"/>
          <w:rtl/>
        </w:rPr>
        <w:t>((</w:t>
      </w:r>
    </w:p>
    <w:p w14:paraId="664AF276" w14:textId="641A34C5" w:rsidR="006E00B0" w:rsidRPr="00BE0310" w:rsidRDefault="006E00B0" w:rsidP="006E00B0">
      <w:pPr>
        <w:pStyle w:val="NormalWeb"/>
        <w:rPr>
          <w:rFonts w:ascii="Nirmala UI" w:hAnsi="Nirmala UI" w:cs="Nirmala UI"/>
        </w:rPr>
      </w:pPr>
      <w:r w:rsidRPr="00BE0310">
        <w:rPr>
          <w:rFonts w:ascii="Nirmala UI" w:hAnsi="Nirmala UI" w:cs="Nirmala UI"/>
        </w:rPr>
        <w:br/>
        <w:t xml:space="preserve"> </w:t>
      </w:r>
      <w:r w:rsidRPr="00BE0310">
        <w:rPr>
          <w:rFonts w:ascii="Nirmala UI" w:hAnsi="Nirmala UI" w:cs="Nirmala UI"/>
          <w:cs/>
          <w:lang w:bidi="hi-IN"/>
        </w:rPr>
        <w:t>यसलाई मुस्लिमले रिवायत गरेका छन्।</w:t>
      </w:r>
    </w:p>
    <w:p w14:paraId="7E1F272C" w14:textId="77777777" w:rsidR="006E00B0" w:rsidRPr="00C557E2" w:rsidRDefault="006E00B0" w:rsidP="0098382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6E00B0" w:rsidRPr="00C557E2" w:rsidSect="008E28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1666"/>
    <w:rsid w:val="000A4006"/>
    <w:rsid w:val="001054BC"/>
    <w:rsid w:val="001966CF"/>
    <w:rsid w:val="001E3356"/>
    <w:rsid w:val="002F4B31"/>
    <w:rsid w:val="00310E07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6E00B0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382A"/>
    <w:rsid w:val="0098465E"/>
    <w:rsid w:val="009D7FD4"/>
    <w:rsid w:val="00A30F25"/>
    <w:rsid w:val="00A55F70"/>
    <w:rsid w:val="00A865E4"/>
    <w:rsid w:val="00AC2C60"/>
    <w:rsid w:val="00B140CB"/>
    <w:rsid w:val="00B365B8"/>
    <w:rsid w:val="00B959E2"/>
    <w:rsid w:val="00BB5723"/>
    <w:rsid w:val="00BE0310"/>
    <w:rsid w:val="00BF5E07"/>
    <w:rsid w:val="00C1199A"/>
    <w:rsid w:val="00C203BA"/>
    <w:rsid w:val="00C378E3"/>
    <w:rsid w:val="00C557E2"/>
    <w:rsid w:val="00CB7472"/>
    <w:rsid w:val="00CC322F"/>
    <w:rsid w:val="00D01C0F"/>
    <w:rsid w:val="00D60D0F"/>
    <w:rsid w:val="00E07877"/>
    <w:rsid w:val="00E14D4E"/>
    <w:rsid w:val="00E83FDB"/>
    <w:rsid w:val="00F63872"/>
    <w:rsid w:val="00F6597C"/>
    <w:rsid w:val="00F73B0A"/>
    <w:rsid w:val="00FB556F"/>
    <w:rsid w:val="00FD01A6"/>
    <w:rsid w:val="00FD1D0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07FD08"/>
  <w15:docId w15:val="{3273E973-26D5-4574-B0D0-0B7230CA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365B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365B8"/>
  </w:style>
  <w:style w:type="character" w:customStyle="1" w:styleId="Heading5Char">
    <w:name w:val="Heading 5 Char"/>
    <w:basedOn w:val="DefaultParagraphFont"/>
    <w:link w:val="Heading5"/>
    <w:uiPriority w:val="9"/>
    <w:rsid w:val="00B365B8"/>
    <w:rPr>
      <w:b/>
      <w:bCs/>
    </w:rPr>
  </w:style>
  <w:style w:type="character" w:customStyle="1" w:styleId="edit-title">
    <w:name w:val="edit-title"/>
    <w:basedOn w:val="DefaultParagraphFont"/>
    <w:rsid w:val="00B365B8"/>
  </w:style>
  <w:style w:type="character" w:customStyle="1" w:styleId="search-keys">
    <w:name w:val="search-keys"/>
    <w:basedOn w:val="DefaultParagraphFont"/>
    <w:rsid w:val="00B365B8"/>
  </w:style>
  <w:style w:type="paragraph" w:styleId="NormalWeb">
    <w:name w:val="Normal (Web)"/>
    <w:basedOn w:val="Normal"/>
    <w:uiPriority w:val="99"/>
    <w:semiHidden/>
    <w:unhideWhenUsed/>
    <w:rsid w:val="006E00B0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16</cp:revision>
  <dcterms:created xsi:type="dcterms:W3CDTF">2015-02-05T20:19:00Z</dcterms:created>
  <dcterms:modified xsi:type="dcterms:W3CDTF">2026-04-21T14:56:00Z</dcterms:modified>
</cp:coreProperties>
</file>