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9889F" w14:textId="77777777" w:rsidR="00EF58C4" w:rsidRDefault="00EF58C4" w:rsidP="00EF58C4">
      <w:pPr>
        <w:pStyle w:val="NormalWeb"/>
      </w:pPr>
      <w:r>
        <w:rPr>
          <w:rStyle w:val="Strong"/>
          <w:rFonts w:cs="Mangal"/>
          <w:cs/>
          <w:lang w:bidi="hi-IN"/>
        </w:rPr>
        <w:t>नैतिकताको श्रृंखला — कायरता</w:t>
      </w:r>
    </w:p>
    <w:p w14:paraId="4D4AD7B0" w14:textId="77777777" w:rsidR="00C42E84" w:rsidRDefault="00C42E84" w:rsidP="00461A83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 xml:space="preserve">سلسلة الأخلاق </w:t>
      </w:r>
      <w:r w:rsidR="00461A83">
        <w:rPr>
          <w:rFonts w:ascii="Traditional Arabic" w:hAnsi="Traditional Arabic" w:cs="Traditional Arabic" w:hint="cs"/>
          <w:sz w:val="36"/>
          <w:szCs w:val="36"/>
          <w:rtl/>
        </w:rPr>
        <w:t>-</w:t>
      </w:r>
      <w:r w:rsidR="00461A83" w:rsidRPr="00461A83">
        <w:rPr>
          <w:rFonts w:ascii="Traditional Arabic" w:hAnsi="Traditional Arabic" w:cs="Traditional Arabic"/>
          <w:sz w:val="36"/>
          <w:szCs w:val="36"/>
          <w:rtl/>
        </w:rPr>
        <w:t xml:space="preserve"> </w:t>
      </w:r>
      <w:r w:rsidR="00461A83">
        <w:rPr>
          <w:rFonts w:ascii="Traditional Arabic" w:hAnsi="Traditional Arabic" w:cs="Traditional Arabic"/>
          <w:sz w:val="36"/>
          <w:szCs w:val="36"/>
          <w:rtl/>
        </w:rPr>
        <w:t>الجبن</w:t>
      </w:r>
    </w:p>
    <w:p w14:paraId="4B414BC9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أخلاق مذمومة نفر منها الشرع ونهى عنها</w:t>
      </w:r>
    </w:p>
    <w:p w14:paraId="2305377C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الجبن</w:t>
      </w:r>
    </w:p>
    <w:p w14:paraId="1A2E653E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قال الله تعالى</w:t>
      </w:r>
      <w:r w:rsidR="00461A83">
        <w:rPr>
          <w:rFonts w:ascii="Traditional Arabic" w:hAnsi="Traditional Arabic" w:cs="Traditional Arabic" w:hint="cs"/>
          <w:sz w:val="36"/>
          <w:szCs w:val="36"/>
          <w:rtl/>
        </w:rPr>
        <w:t xml:space="preserve"> :</w:t>
      </w:r>
    </w:p>
    <w:p w14:paraId="00EEC329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يا أيها الذين آمنوا إذا لقيتم الذين كفروا زحفا فلا تولوهم الأدبار</w:t>
      </w:r>
    </w:p>
    <w:p w14:paraId="62C1A1E2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( الأنفال : 15 )</w:t>
      </w:r>
    </w:p>
    <w:p w14:paraId="396C3877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 xml:space="preserve">قال رسول الله صلى الله عليه وسلم </w:t>
      </w:r>
      <w:r w:rsidR="00461A83">
        <w:rPr>
          <w:rFonts w:ascii="Traditional Arabic" w:hAnsi="Traditional Arabic" w:cs="Traditional Arabic" w:hint="cs"/>
          <w:sz w:val="36"/>
          <w:szCs w:val="36"/>
          <w:rtl/>
        </w:rPr>
        <w:t>:</w:t>
      </w:r>
    </w:p>
    <w:p w14:paraId="07BEF89D" w14:textId="77777777" w:rsidR="00C42E84" w:rsidRDefault="00C42E84" w:rsidP="00C42E84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اجتنبوا السبع الموبقات وذكر منهم : والتولي يوم الزحف</w:t>
      </w:r>
    </w:p>
    <w:p w14:paraId="4454482C" w14:textId="3BBD5020" w:rsidR="006958C8" w:rsidRDefault="00C42E84" w:rsidP="00461A83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  <w:r>
        <w:rPr>
          <w:rFonts w:ascii="Traditional Arabic" w:hAnsi="Traditional Arabic" w:cs="Traditional Arabic"/>
          <w:sz w:val="36"/>
          <w:szCs w:val="36"/>
          <w:rtl/>
        </w:rPr>
        <w:t>متفق عليه</w:t>
      </w:r>
      <w:r w:rsidR="00BD5FC0">
        <w:rPr>
          <w:rFonts w:ascii="Traditional Arabic" w:hAnsi="Traditional Arabic" w:cs="Traditional Arabic" w:hint="cs"/>
          <w:sz w:val="36"/>
          <w:szCs w:val="36"/>
          <w:rtl/>
        </w:rPr>
        <w:t xml:space="preserve"> </w:t>
      </w:r>
    </w:p>
    <w:p w14:paraId="0C33DF0E" w14:textId="77777777" w:rsidR="00BD5FC0" w:rsidRDefault="00BD5FC0" w:rsidP="00BD5FC0">
      <w:pPr>
        <w:pStyle w:val="NormalWeb"/>
      </w:pPr>
      <w:r>
        <w:rPr>
          <w:rStyle w:val="Strong"/>
          <w:rFonts w:cs="Mangal"/>
          <w:cs/>
          <w:lang w:bidi="hi-IN"/>
        </w:rPr>
        <w:t>नैतिकताको श्रृंखला — कायरता</w:t>
      </w:r>
    </w:p>
    <w:p w14:paraId="3D00C3E0" w14:textId="77777777" w:rsidR="00BD5FC0" w:rsidRPr="00BD5FC0" w:rsidRDefault="00BD5FC0" w:rsidP="00BD5FC0">
      <w:pPr>
        <w:pStyle w:val="NormalWeb"/>
        <w:rPr>
          <w:b/>
          <w:bCs/>
          <w:color w:val="FF0000"/>
        </w:rPr>
      </w:pPr>
      <w:r w:rsidRPr="00BD5FC0">
        <w:rPr>
          <w:rFonts w:cs="Mangal"/>
          <w:b/>
          <w:bCs/>
          <w:color w:val="FF0000"/>
          <w:cs/>
          <w:lang w:bidi="hi-IN"/>
        </w:rPr>
        <w:t>निन्दनीय आचरणहरू जसबाट इस्लामी शरीअतले टाढा रहन आदेश दिएको छ र निषेध गरेको छ।</w:t>
      </w:r>
    </w:p>
    <w:p w14:paraId="61672D28" w14:textId="77777777" w:rsidR="00BD5FC0" w:rsidRPr="005878A7" w:rsidRDefault="00BD5FC0" w:rsidP="00BD5FC0">
      <w:pPr>
        <w:pStyle w:val="NormalWeb"/>
        <w:rPr>
          <w:color w:val="FF0000"/>
        </w:rPr>
      </w:pPr>
      <w:r w:rsidRPr="005878A7">
        <w:rPr>
          <w:rStyle w:val="Strong"/>
          <w:rFonts w:cs="Mangal"/>
          <w:color w:val="FF0000"/>
          <w:cs/>
          <w:lang w:bidi="hi-IN"/>
        </w:rPr>
        <w:t>कायरता</w:t>
      </w:r>
    </w:p>
    <w:p w14:paraId="4E3C4DFE" w14:textId="77777777" w:rsidR="00BD5FC0" w:rsidRDefault="00BD5FC0" w:rsidP="00BD5FC0">
      <w:pPr>
        <w:pStyle w:val="NormalWeb"/>
      </w:pPr>
      <w:r>
        <w:rPr>
          <w:rFonts w:cs="Mangal"/>
          <w:cs/>
          <w:lang w:bidi="hi-IN"/>
        </w:rPr>
        <w:t>अल्लाह तआलाले भन्नुभएको छः</w:t>
      </w:r>
    </w:p>
    <w:p w14:paraId="7A88E9C7" w14:textId="77777777" w:rsidR="00BD5FC0" w:rsidRDefault="00BD5FC0" w:rsidP="00BD5FC0">
      <w:pPr>
        <w:pStyle w:val="NormalWeb"/>
      </w:pPr>
      <w:r>
        <w:t>“</w:t>
      </w:r>
      <w:r>
        <w:rPr>
          <w:rFonts w:cs="Mangal"/>
          <w:cs/>
          <w:lang w:bidi="hi-IN"/>
        </w:rPr>
        <w:t>हे ईमानवालाहरू! जब तिमीहरू युद्धमा काफिरहरूसँग सामना गर्छौ</w:t>
      </w:r>
      <w:r>
        <w:t xml:space="preserve">, </w:t>
      </w:r>
      <w:r>
        <w:rPr>
          <w:rFonts w:cs="Mangal"/>
          <w:cs/>
          <w:lang w:bidi="hi-IN"/>
        </w:rPr>
        <w:t>तब उनीहरूलाई पीठ नदेखाऊ।”</w:t>
      </w:r>
      <w:r>
        <w:br/>
        <w:t>(</w:t>
      </w:r>
      <w:r>
        <w:rPr>
          <w:rFonts w:cs="Mangal"/>
          <w:cs/>
          <w:lang w:bidi="hi-IN"/>
        </w:rPr>
        <w:t xml:space="preserve">सूरह अल-अन्फाल : </w:t>
      </w:r>
      <w:r>
        <w:t>15)</w:t>
      </w:r>
    </w:p>
    <w:p w14:paraId="717D75B2" w14:textId="77777777" w:rsidR="00BD5FC0" w:rsidRDefault="00BD5FC0" w:rsidP="00BD5FC0">
      <w:pPr>
        <w:pStyle w:val="NormalWeb"/>
      </w:pPr>
      <w:r>
        <w:rPr>
          <w:rFonts w:cs="Mangal"/>
          <w:cs/>
          <w:lang w:bidi="hi-IN"/>
        </w:rPr>
        <w:t xml:space="preserve">रसूलुल्लाह </w:t>
      </w:r>
      <w:r>
        <w:rPr>
          <w:rtl/>
        </w:rPr>
        <w:t>ﷺ</w:t>
      </w:r>
      <w:r>
        <w:rPr>
          <w:rFonts w:cs="Mangal"/>
          <w:cs/>
          <w:lang w:bidi="hi-IN"/>
        </w:rPr>
        <w:t xml:space="preserve"> ले भन्नुभयोः</w:t>
      </w:r>
    </w:p>
    <w:p w14:paraId="751917FC" w14:textId="77777777" w:rsidR="00BD5FC0" w:rsidRDefault="00BD5FC0" w:rsidP="00BD5FC0">
      <w:pPr>
        <w:pStyle w:val="NormalWeb"/>
      </w:pPr>
      <w:r>
        <w:t>“</w:t>
      </w:r>
      <w:r>
        <w:rPr>
          <w:rFonts w:cs="Mangal"/>
          <w:cs/>
          <w:lang w:bidi="hi-IN"/>
        </w:rPr>
        <w:t>सात विनाशकारी पापहरूबाट बच।”</w:t>
      </w:r>
      <w:r>
        <w:br/>
      </w:r>
      <w:r>
        <w:rPr>
          <w:rFonts w:cs="Mangal"/>
          <w:cs/>
          <w:lang w:bidi="hi-IN"/>
        </w:rPr>
        <w:t>र उहाँले तीमध्ये एउटा उल्लेख गर्नुभयोः</w:t>
      </w:r>
      <w:r>
        <w:br/>
        <w:t>“</w:t>
      </w:r>
      <w:r>
        <w:rPr>
          <w:rFonts w:cs="Mangal"/>
          <w:cs/>
          <w:lang w:bidi="hi-IN"/>
        </w:rPr>
        <w:t>युद्धको समयमा भाग्नु।”</w:t>
      </w:r>
      <w:r>
        <w:br/>
        <w:t>(</w:t>
      </w:r>
      <w:r>
        <w:rPr>
          <w:rFonts w:cs="Mangal"/>
          <w:cs/>
          <w:lang w:bidi="hi-IN"/>
        </w:rPr>
        <w:t>मुत्तफकुन अलैह)</w:t>
      </w:r>
    </w:p>
    <w:p w14:paraId="04011EF9" w14:textId="77777777" w:rsidR="00BD5FC0" w:rsidRDefault="00BD5FC0" w:rsidP="00461A83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  <w:lang w:bidi="hi-IN"/>
        </w:rPr>
      </w:pPr>
    </w:p>
    <w:p w14:paraId="68F61C34" w14:textId="77777777" w:rsidR="00BD5FC0" w:rsidRPr="00461A83" w:rsidRDefault="00BD5FC0" w:rsidP="00461A83">
      <w:pPr>
        <w:autoSpaceDE w:val="0"/>
        <w:autoSpaceDN w:val="0"/>
        <w:adjustRightInd w:val="0"/>
        <w:rPr>
          <w:rFonts w:ascii="Traditional Arabic" w:hAnsi="Traditional Arabic" w:cs="Traditional Arabic"/>
          <w:sz w:val="36"/>
          <w:szCs w:val="36"/>
          <w:rtl/>
        </w:rPr>
      </w:pPr>
    </w:p>
    <w:sectPr w:rsidR="00BD5FC0" w:rsidRPr="00461A83" w:rsidSect="005A0557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E22"/>
    <w:rsid w:val="000138B3"/>
    <w:rsid w:val="000A4006"/>
    <w:rsid w:val="001054BC"/>
    <w:rsid w:val="001966CF"/>
    <w:rsid w:val="001E3356"/>
    <w:rsid w:val="0021606E"/>
    <w:rsid w:val="00217614"/>
    <w:rsid w:val="002F4B31"/>
    <w:rsid w:val="003D1E22"/>
    <w:rsid w:val="004160DB"/>
    <w:rsid w:val="00461A83"/>
    <w:rsid w:val="00484FC1"/>
    <w:rsid w:val="004C1634"/>
    <w:rsid w:val="00510CC0"/>
    <w:rsid w:val="0056091A"/>
    <w:rsid w:val="0056480C"/>
    <w:rsid w:val="00575E17"/>
    <w:rsid w:val="005878A7"/>
    <w:rsid w:val="005B742A"/>
    <w:rsid w:val="005E1B60"/>
    <w:rsid w:val="005F5F58"/>
    <w:rsid w:val="00614324"/>
    <w:rsid w:val="00676301"/>
    <w:rsid w:val="00691A12"/>
    <w:rsid w:val="006958C8"/>
    <w:rsid w:val="006D0E51"/>
    <w:rsid w:val="00706163"/>
    <w:rsid w:val="00723436"/>
    <w:rsid w:val="00763435"/>
    <w:rsid w:val="007D2907"/>
    <w:rsid w:val="0080660C"/>
    <w:rsid w:val="00832C97"/>
    <w:rsid w:val="00841F39"/>
    <w:rsid w:val="0089723D"/>
    <w:rsid w:val="009150C0"/>
    <w:rsid w:val="009231BC"/>
    <w:rsid w:val="00970F16"/>
    <w:rsid w:val="009724C5"/>
    <w:rsid w:val="009764A4"/>
    <w:rsid w:val="0098465E"/>
    <w:rsid w:val="009B3059"/>
    <w:rsid w:val="009D7FD4"/>
    <w:rsid w:val="009E335B"/>
    <w:rsid w:val="00A30F25"/>
    <w:rsid w:val="00A55F70"/>
    <w:rsid w:val="00A865E4"/>
    <w:rsid w:val="00AC2C60"/>
    <w:rsid w:val="00AF76F0"/>
    <w:rsid w:val="00B140CB"/>
    <w:rsid w:val="00B959E2"/>
    <w:rsid w:val="00BD5FC0"/>
    <w:rsid w:val="00C1199A"/>
    <w:rsid w:val="00C14F53"/>
    <w:rsid w:val="00C203BA"/>
    <w:rsid w:val="00C378E3"/>
    <w:rsid w:val="00C42E84"/>
    <w:rsid w:val="00C557E2"/>
    <w:rsid w:val="00CB7472"/>
    <w:rsid w:val="00CC322F"/>
    <w:rsid w:val="00D01C0F"/>
    <w:rsid w:val="00D60D0F"/>
    <w:rsid w:val="00E11D4C"/>
    <w:rsid w:val="00E14D4E"/>
    <w:rsid w:val="00E263CB"/>
    <w:rsid w:val="00E83FDB"/>
    <w:rsid w:val="00EC7772"/>
    <w:rsid w:val="00EF58C4"/>
    <w:rsid w:val="00F63872"/>
    <w:rsid w:val="00F73B0A"/>
    <w:rsid w:val="00FA65FB"/>
    <w:rsid w:val="00FB556F"/>
    <w:rsid w:val="00FD01A6"/>
    <w:rsid w:val="00FD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9BBF7D1"/>
  <w15:docId w15:val="{6454FAA0-DBBF-4C99-84C0-67565C674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64A4"/>
    <w:pPr>
      <w:bidi/>
    </w:pPr>
    <w:rPr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614324"/>
    <w:pPr>
      <w:bidi w:val="0"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484FC1"/>
    <w:rPr>
      <w:rFonts w:ascii="Courier New" w:hAnsi="Courier New" w:cs="Courier New"/>
      <w:sz w:val="20"/>
      <w:szCs w:val="20"/>
    </w:rPr>
  </w:style>
  <w:style w:type="character" w:customStyle="1" w:styleId="apple-converted-space">
    <w:name w:val="apple-converted-space"/>
    <w:basedOn w:val="DefaultParagraphFont"/>
    <w:rsid w:val="00614324"/>
  </w:style>
  <w:style w:type="character" w:customStyle="1" w:styleId="Heading5Char">
    <w:name w:val="Heading 5 Char"/>
    <w:basedOn w:val="DefaultParagraphFont"/>
    <w:link w:val="Heading5"/>
    <w:uiPriority w:val="9"/>
    <w:rsid w:val="00614324"/>
    <w:rPr>
      <w:b/>
      <w:bCs/>
    </w:rPr>
  </w:style>
  <w:style w:type="character" w:customStyle="1" w:styleId="search-keys">
    <w:name w:val="search-keys"/>
    <w:basedOn w:val="DefaultParagraphFont"/>
    <w:rsid w:val="00614324"/>
  </w:style>
  <w:style w:type="character" w:customStyle="1" w:styleId="edit-title">
    <w:name w:val="edit-title"/>
    <w:basedOn w:val="DefaultParagraphFont"/>
    <w:rsid w:val="00614324"/>
  </w:style>
  <w:style w:type="paragraph" w:styleId="NormalWeb">
    <w:name w:val="Normal (Web)"/>
    <w:basedOn w:val="Normal"/>
    <w:uiPriority w:val="99"/>
    <w:semiHidden/>
    <w:unhideWhenUsed/>
    <w:rsid w:val="00BD5FC0"/>
    <w:pPr>
      <w:bidi w:val="0"/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D5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669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حكم الاحتفال بعيد الحب</vt:lpstr>
    </vt:vector>
  </TitlesOfParts>
  <Company>asrg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حكم الاحتفال بعيد الحب</dc:title>
  <dc:subject/>
  <dc:creator>mohamed.mohamed</dc:creator>
  <cp:keywords/>
  <dc:description/>
  <cp:lastModifiedBy>Mohamed Hassan</cp:lastModifiedBy>
  <cp:revision>12</cp:revision>
  <dcterms:created xsi:type="dcterms:W3CDTF">2015-02-05T20:30:00Z</dcterms:created>
  <dcterms:modified xsi:type="dcterms:W3CDTF">2026-05-14T08:48:00Z</dcterms:modified>
</cp:coreProperties>
</file>