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95A3" w14:textId="496AD1CD" w:rsidR="005B35C7" w:rsidRDefault="009B49E0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Ducadu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</w:t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cibaado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yahaybaa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r w:rsidR="005B35C7">
        <w:rPr>
          <w:rFonts w:ascii="Traditional Arabic" w:cs="Traditional Arabic" w:hint="cs"/>
          <w:sz w:val="36"/>
          <w:szCs w:val="36"/>
          <w:rtl/>
        </w:rPr>
        <w:t>العقيدة</w:t>
      </w:r>
      <w:r w:rsidR="005B35C7">
        <w:rPr>
          <w:rFonts w:ascii="Traditional Arabic" w:cs="Traditional Arabic"/>
          <w:sz w:val="36"/>
          <w:szCs w:val="36"/>
          <w:rtl/>
        </w:rPr>
        <w:t xml:space="preserve"> </w:t>
      </w:r>
      <w:r w:rsidR="005B35C7">
        <w:rPr>
          <w:rFonts w:ascii="Traditional Arabic" w:cs="Traditional Arabic" w:hint="cs"/>
          <w:sz w:val="36"/>
          <w:szCs w:val="36"/>
          <w:rtl/>
        </w:rPr>
        <w:t>سؤال</w:t>
      </w:r>
      <w:r w:rsidR="005B35C7">
        <w:rPr>
          <w:rFonts w:ascii="Traditional Arabic" w:cs="Traditional Arabic"/>
          <w:sz w:val="36"/>
          <w:szCs w:val="36"/>
          <w:rtl/>
        </w:rPr>
        <w:t xml:space="preserve"> </w:t>
      </w:r>
      <w:r w:rsidR="005B35C7">
        <w:rPr>
          <w:rFonts w:ascii="Traditional Arabic" w:cs="Traditional Arabic" w:hint="cs"/>
          <w:sz w:val="36"/>
          <w:szCs w:val="36"/>
          <w:rtl/>
        </w:rPr>
        <w:t>وجواب</w:t>
      </w:r>
      <w:r w:rsidR="005B35C7" w:rsidRPr="00783E0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B35C7">
        <w:rPr>
          <w:rFonts w:ascii="Traditional Arabic" w:cs="Traditional Arabic" w:hint="cs"/>
          <w:sz w:val="36"/>
          <w:szCs w:val="36"/>
          <w:rtl/>
        </w:rPr>
        <w:t>- هل</w:t>
      </w:r>
      <w:r w:rsidR="005B35C7">
        <w:rPr>
          <w:rFonts w:ascii="Traditional Arabic" w:cs="Traditional Arabic"/>
          <w:sz w:val="36"/>
          <w:szCs w:val="36"/>
          <w:rtl/>
        </w:rPr>
        <w:t xml:space="preserve"> </w:t>
      </w:r>
      <w:r w:rsidR="005B35C7">
        <w:rPr>
          <w:rFonts w:ascii="Traditional Arabic" w:cs="Traditional Arabic" w:hint="cs"/>
          <w:sz w:val="36"/>
          <w:szCs w:val="36"/>
          <w:rtl/>
        </w:rPr>
        <w:t>الدعاء</w:t>
      </w:r>
      <w:r w:rsidR="005B35C7">
        <w:rPr>
          <w:rFonts w:ascii="Traditional Arabic" w:cs="Traditional Arabic"/>
          <w:sz w:val="36"/>
          <w:szCs w:val="36"/>
          <w:rtl/>
        </w:rPr>
        <w:t xml:space="preserve"> </w:t>
      </w:r>
      <w:r w:rsidR="005B35C7">
        <w:rPr>
          <w:rFonts w:ascii="Traditional Arabic" w:cs="Traditional Arabic" w:hint="cs"/>
          <w:sz w:val="36"/>
          <w:szCs w:val="36"/>
          <w:rtl/>
        </w:rPr>
        <w:t>عبادة</w:t>
      </w:r>
      <w:r w:rsidR="005B35C7">
        <w:rPr>
          <w:rFonts w:ascii="Traditional Arabic" w:cs="Traditional Arabic"/>
          <w:sz w:val="36"/>
          <w:szCs w:val="36"/>
          <w:rtl/>
        </w:rPr>
        <w:t xml:space="preserve"> </w:t>
      </w:r>
      <w:r w:rsidR="005B35C7">
        <w:rPr>
          <w:rFonts w:ascii="Traditional Arabic" w:cs="Traditional Arabic" w:hint="cs"/>
          <w:sz w:val="36"/>
          <w:szCs w:val="36"/>
          <w:rtl/>
        </w:rPr>
        <w:t>لله</w:t>
      </w:r>
      <w:r w:rsidR="005B35C7">
        <w:rPr>
          <w:rFonts w:ascii="Traditional Arabic" w:cs="Traditional Arabic"/>
          <w:sz w:val="36"/>
          <w:szCs w:val="36"/>
          <w:rtl/>
        </w:rPr>
        <w:t xml:space="preserve"> </w:t>
      </w:r>
      <w:r w:rsidR="005B35C7">
        <w:rPr>
          <w:rFonts w:ascii="Traditional Arabic" w:cs="Traditional Arabic" w:hint="cs"/>
          <w:sz w:val="36"/>
          <w:szCs w:val="36"/>
          <w:rtl/>
        </w:rPr>
        <w:t>تعالى ؟</w:t>
      </w:r>
    </w:p>
    <w:p w14:paraId="54844F1A" w14:textId="77777777" w:rsidR="005B35C7" w:rsidRDefault="005B35C7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72DB7DD2" w14:textId="77777777" w:rsidR="005B35C7" w:rsidRDefault="005B35C7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976D846" w14:textId="77777777" w:rsidR="005B35C7" w:rsidRDefault="005B35C7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F53E05B" w14:textId="77777777" w:rsidR="005B35C7" w:rsidRDefault="005B35C7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ربكم ادعوني أستجب لكم إن الذين يستكبرون عن عبادتي سيدخلون جهنم داخرين </w:t>
      </w:r>
    </w:p>
    <w:p w14:paraId="1FD2BE41" w14:textId="77777777" w:rsidR="005B35C7" w:rsidRDefault="005B35C7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60]</w:t>
      </w:r>
    </w:p>
    <w:p w14:paraId="72D98A1E" w14:textId="77777777" w:rsidR="005B35C7" w:rsidRDefault="005B35C7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E949E2E" w14:textId="77777777" w:rsidR="005B35C7" w:rsidRDefault="005B35C7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6851929" w14:textId="77777777" w:rsidR="005B35C7" w:rsidRDefault="005B35C7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</w:p>
    <w:p w14:paraId="7B231A8C" w14:textId="77777777" w:rsidR="005B35C7" w:rsidRDefault="005B35C7" w:rsidP="005B35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CBE7934" w14:textId="77777777" w:rsidR="005B35C7" w:rsidRPr="008A00A8" w:rsidRDefault="005B35C7" w:rsidP="005B3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Caqiidada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Su’aal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</w:p>
    <w:p w14:paraId="023C7B9D" w14:textId="77777777" w:rsidR="005B35C7" w:rsidRPr="008A00A8" w:rsidRDefault="005B35C7" w:rsidP="005B3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Ducadu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</w:t>
      </w: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cibaado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yahaybaa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Haa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duco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cibaado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Alle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yahay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Qur’aanka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yidhi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Rabbigiin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barya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aqbalayaa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 Kuwa is-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kibriya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caabudaan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(way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khasban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yihiin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inay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galaan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Jahannamo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iyagoo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dullaysan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)."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Suuradda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Ghaafir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: 60)</w:t>
      </w:r>
    </w:p>
    <w:p w14:paraId="655EE098" w14:textId="77777777" w:rsidR="005B35C7" w:rsidRPr="008A00A8" w:rsidRDefault="005B35C7" w:rsidP="005B3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Rasuulka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SCW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 xml:space="preserve">"Duco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cibaadada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weriyey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Tirmidi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waxaana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saxiix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Albaani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995B8E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2"/>
    <w:rsid w:val="002A65CF"/>
    <w:rsid w:val="004D38A2"/>
    <w:rsid w:val="00596ED2"/>
    <w:rsid w:val="005B35C7"/>
    <w:rsid w:val="0091098E"/>
    <w:rsid w:val="009B49E0"/>
    <w:rsid w:val="00DC4A17"/>
    <w:rsid w:val="00F55739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06AE2"/>
  <w15:chartTrackingRefBased/>
  <w15:docId w15:val="{B6D96B4F-CED5-4252-AA77-8175CBFC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C7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ED2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ED2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ED2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ED2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D2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ED2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ED2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ED2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ED2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ED2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ED2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ED2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6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ED2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6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2025-01-14T08:34:00Z</dcterms:created>
  <dcterms:modified xsi:type="dcterms:W3CDTF">2025-01-14T08:42:00Z</dcterms:modified>
</cp:coreProperties>
</file>