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944E" w14:textId="77777777" w:rsidR="008A3DEA" w:rsidRPr="008A3DEA" w:rsidRDefault="008A3DEA" w:rsidP="008A3DEA">
      <w:pPr>
        <w:pStyle w:val="p1"/>
        <w:rPr>
          <w:b/>
          <w:bCs/>
        </w:rPr>
      </w:pPr>
      <w:r w:rsidRPr="008A3DEA">
        <w:rPr>
          <w:rFonts w:hint="cs"/>
          <w:b/>
          <w:bCs/>
          <w:rtl/>
        </w:rPr>
        <w:t>اخلاقیات کی سیریز – میانہ روی اور اعتدال</w:t>
      </w:r>
    </w:p>
    <w:p w14:paraId="34313545" w14:textId="77777777" w:rsidR="007C33AD" w:rsidRPr="00E6577C" w:rsidRDefault="007C33AD">
      <w:pPr>
        <w:pStyle w:val="p1"/>
        <w:bidi/>
        <w:rPr>
          <w:b/>
          <w:bCs/>
        </w:rPr>
      </w:pPr>
      <w:r w:rsidRPr="00E6577C">
        <w:rPr>
          <w:rStyle w:val="s1"/>
          <w:b/>
          <w:bCs/>
          <w:rtl/>
        </w:rPr>
        <w:t>سلسلة الأخلاق - القصد والاعتدال</w:t>
      </w:r>
    </w:p>
    <w:p w14:paraId="5ED566AA" w14:textId="77777777" w:rsidR="007C33AD" w:rsidRPr="00E6577C" w:rsidRDefault="007C33AD">
      <w:pPr>
        <w:pStyle w:val="p1"/>
        <w:bidi/>
        <w:rPr>
          <w:b/>
          <w:bCs/>
          <w:rtl/>
        </w:rPr>
      </w:pPr>
      <w:r w:rsidRPr="00E6577C">
        <w:rPr>
          <w:rStyle w:val="s1"/>
          <w:b/>
          <w:bCs/>
          <w:rtl/>
        </w:rPr>
        <w:t>أخلاق محمودة حث عليها الشرع وأمر بها</w:t>
      </w:r>
    </w:p>
    <w:p w14:paraId="3BD0765A" w14:textId="77777777" w:rsidR="007C33AD" w:rsidRPr="00E6577C" w:rsidRDefault="007C33AD">
      <w:pPr>
        <w:pStyle w:val="p1"/>
        <w:bidi/>
        <w:rPr>
          <w:b/>
          <w:bCs/>
          <w:rtl/>
        </w:rPr>
      </w:pPr>
      <w:r w:rsidRPr="00E6577C">
        <w:rPr>
          <w:rStyle w:val="s1"/>
          <w:b/>
          <w:bCs/>
          <w:rtl/>
        </w:rPr>
        <w:t>القصد والاعتدال</w:t>
      </w:r>
    </w:p>
    <w:p w14:paraId="4759386E" w14:textId="77777777" w:rsidR="007C33AD" w:rsidRPr="00E6577C" w:rsidRDefault="007C33AD">
      <w:pPr>
        <w:pStyle w:val="p1"/>
        <w:bidi/>
        <w:rPr>
          <w:b/>
          <w:bCs/>
          <w:rtl/>
        </w:rPr>
      </w:pPr>
      <w:r w:rsidRPr="00E6577C">
        <w:rPr>
          <w:rStyle w:val="s1"/>
          <w:b/>
          <w:bCs/>
          <w:rtl/>
        </w:rPr>
        <w:t>قال الله تعالى :</w:t>
      </w:r>
    </w:p>
    <w:p w14:paraId="7C2C73C0" w14:textId="3A433F0B" w:rsidR="007C33AD" w:rsidRPr="00E6577C" w:rsidRDefault="007C33AD" w:rsidP="007C33AD">
      <w:pPr>
        <w:pStyle w:val="p1"/>
        <w:bidi/>
        <w:rPr>
          <w:b/>
          <w:bCs/>
          <w:rtl/>
        </w:rPr>
      </w:pPr>
      <w:r w:rsidRPr="00E6577C">
        <w:rPr>
          <w:rStyle w:val="s1"/>
          <w:b/>
          <w:bCs/>
          <w:rtl/>
        </w:rPr>
        <w:t>ورهبانية ابتدعوها ما كتبناها عليهم إلا ابتغاء رضوان الله فما رعوها حق رعايتها</w:t>
      </w:r>
      <w:r w:rsidRPr="00E6577C">
        <w:rPr>
          <w:rFonts w:hint="cs"/>
          <w:b/>
          <w:bCs/>
          <w:rtl/>
        </w:rPr>
        <w:t xml:space="preserve"> ( </w:t>
      </w:r>
      <w:r w:rsidRPr="00E6577C">
        <w:rPr>
          <w:rStyle w:val="s1"/>
          <w:b/>
          <w:bCs/>
          <w:rtl/>
        </w:rPr>
        <w:t>الحديد : 27 )</w:t>
      </w:r>
    </w:p>
    <w:p w14:paraId="506194D2" w14:textId="77777777" w:rsidR="007C33AD" w:rsidRPr="00E6577C" w:rsidRDefault="007C33AD">
      <w:pPr>
        <w:pStyle w:val="p1"/>
        <w:bidi/>
        <w:rPr>
          <w:b/>
          <w:bCs/>
          <w:rtl/>
        </w:rPr>
      </w:pPr>
      <w:r w:rsidRPr="00E6577C">
        <w:rPr>
          <w:rStyle w:val="s1"/>
          <w:b/>
          <w:bCs/>
          <w:rtl/>
        </w:rPr>
        <w:t>قال رسول الله صلى الله عليه وسلم :</w:t>
      </w:r>
    </w:p>
    <w:p w14:paraId="2069CAF9" w14:textId="11460978" w:rsidR="007C33AD" w:rsidRPr="00E6577C" w:rsidRDefault="007C33AD" w:rsidP="00010D87">
      <w:pPr>
        <w:pStyle w:val="p1"/>
        <w:bidi/>
        <w:rPr>
          <w:b/>
          <w:bCs/>
          <w:rtl/>
        </w:rPr>
      </w:pPr>
      <w:r w:rsidRPr="00E6577C">
        <w:rPr>
          <w:rStyle w:val="s1"/>
          <w:b/>
          <w:bCs/>
          <w:rtl/>
        </w:rPr>
        <w:t>ما بال أقوام قالوا كذا وكذا ؟ لكني أصلي وأنام . وأصوم وأفطر . وأتزوج النساء . فمن رغب عن سنتي فليس مني</w:t>
      </w:r>
      <w:r w:rsidR="00010D87" w:rsidRPr="00E6577C">
        <w:rPr>
          <w:rFonts w:hint="cs"/>
          <w:b/>
          <w:bCs/>
          <w:rtl/>
        </w:rPr>
        <w:t xml:space="preserve"> ( </w:t>
      </w:r>
      <w:r w:rsidRPr="00E6577C">
        <w:rPr>
          <w:rStyle w:val="s1"/>
          <w:b/>
          <w:bCs/>
          <w:rtl/>
        </w:rPr>
        <w:t>متفق عليه واللفظ لمسلم</w:t>
      </w:r>
      <w:r w:rsidR="00010D87" w:rsidRPr="00E6577C">
        <w:rPr>
          <w:rStyle w:val="s1"/>
          <w:rFonts w:hint="cs"/>
          <w:b/>
          <w:bCs/>
          <w:rtl/>
        </w:rPr>
        <w:t xml:space="preserve"> ) </w:t>
      </w:r>
    </w:p>
    <w:p w14:paraId="3026E3A6" w14:textId="7511AF5C" w:rsidR="007C33AD" w:rsidRDefault="00010D87">
      <w:pPr>
        <w:pStyle w:val="p1"/>
        <w:bidi/>
        <w:rPr>
          <w:rtl/>
          <w:lang w:bidi="ur-PK"/>
        </w:rPr>
      </w:pPr>
      <w:r>
        <w:rPr>
          <w:rFonts w:hint="cs"/>
          <w:rtl/>
          <w:lang w:bidi="ur-PK"/>
        </w:rPr>
        <w:t xml:space="preserve">ترجمہ :- </w:t>
      </w:r>
    </w:p>
    <w:p w14:paraId="63BB2FB4" w14:textId="17703955" w:rsidR="00C87196" w:rsidRDefault="00C87196" w:rsidP="00C87196">
      <w:pPr>
        <w:pStyle w:val="p1"/>
        <w:bidi/>
        <w:rPr>
          <w:rtl/>
        </w:rPr>
      </w:pPr>
      <w:r>
        <w:rPr>
          <w:rStyle w:val="s1"/>
          <w:rtl/>
        </w:rPr>
        <w:t>اخلاق</w:t>
      </w:r>
      <w:r w:rsidR="00E27E23">
        <w:rPr>
          <w:rStyle w:val="s1"/>
          <w:rFonts w:hint="cs"/>
          <w:rtl/>
        </w:rPr>
        <w:t>یات کی سیریز</w:t>
      </w:r>
      <w:r>
        <w:rPr>
          <w:rStyle w:val="s1"/>
          <w:rtl/>
        </w:rPr>
        <w:t xml:space="preserve"> – میانہ روی اور اعتدال</w:t>
      </w:r>
    </w:p>
    <w:p w14:paraId="74EE7B8E" w14:textId="14F48EBF" w:rsidR="00C87196" w:rsidRDefault="00C87196" w:rsidP="00C87196">
      <w:pPr>
        <w:pStyle w:val="p1"/>
        <w:bidi/>
        <w:rPr>
          <w:rtl/>
        </w:rPr>
      </w:pPr>
      <w:r>
        <w:rPr>
          <w:rStyle w:val="s2"/>
          <w:rtl/>
        </w:rPr>
        <w:t>یہ وہ عمدہ اخلاق ہیں جن کی شریعت نے ترغیب دی ہے اور ان کا حکم دیا ہے۔</w:t>
      </w:r>
    </w:p>
    <w:p w14:paraId="32D48DF1" w14:textId="4156593B" w:rsidR="00C87196" w:rsidRDefault="00C87196" w:rsidP="00C87196">
      <w:pPr>
        <w:pStyle w:val="p1"/>
        <w:bidi/>
        <w:rPr>
          <w:rtl/>
        </w:rPr>
      </w:pPr>
      <w:r>
        <w:rPr>
          <w:rStyle w:val="s1"/>
          <w:rtl/>
        </w:rPr>
        <w:t>میانہ روی اور اعتدال</w:t>
      </w:r>
    </w:p>
    <w:p w14:paraId="1F56338A" w14:textId="77777777" w:rsidR="00C87196" w:rsidRDefault="00C87196">
      <w:pPr>
        <w:pStyle w:val="p1"/>
        <w:bidi/>
      </w:pPr>
      <w:r>
        <w:rPr>
          <w:rStyle w:val="s2"/>
          <w:rtl/>
        </w:rPr>
        <w:t>اللہ تعالیٰ کا ارشاد ہے:</w:t>
      </w:r>
    </w:p>
    <w:p w14:paraId="4903F891" w14:textId="77777777" w:rsidR="00C87196" w:rsidRDefault="00C87196">
      <w:pPr>
        <w:pStyle w:val="p1"/>
        <w:bidi/>
        <w:rPr>
          <w:rtl/>
        </w:rPr>
      </w:pPr>
      <w:r>
        <w:rPr>
          <w:rStyle w:val="s2"/>
          <w:rtl/>
        </w:rPr>
        <w:t>“اور رہبانیت (ترکِ دنیا) جسے انہوں نے خود ایجاد کر لیا تھا، ہم نے اسے ان پر فرض نہیں کیا تھا، مگر (انہوں نے یہ کیا) اللہ کی رضا حاصل کرنے کے لیے، پھر بھی وہ اس کی پوری رعایت نہ کر سکے۔”</w:t>
      </w:r>
    </w:p>
    <w:p w14:paraId="659B7611" w14:textId="3C0FDB58" w:rsidR="00C87196" w:rsidRDefault="00C87196" w:rsidP="00C87196">
      <w:pPr>
        <w:pStyle w:val="p1"/>
        <w:bidi/>
        <w:rPr>
          <w:rtl/>
        </w:rPr>
      </w:pPr>
      <w:r>
        <w:rPr>
          <w:rStyle w:val="s2"/>
          <w:rtl/>
        </w:rPr>
        <w:t>(سورۃ الحدید: 27)</w:t>
      </w:r>
    </w:p>
    <w:p w14:paraId="180D61D7" w14:textId="77777777" w:rsidR="00C87196" w:rsidRDefault="00C87196">
      <w:pPr>
        <w:pStyle w:val="p1"/>
        <w:bidi/>
      </w:pPr>
      <w:r>
        <w:rPr>
          <w:rStyle w:val="s2"/>
          <w:rtl/>
        </w:rPr>
        <w:t>رسول اللہ ﷺ نے فرمایا:</w:t>
      </w:r>
    </w:p>
    <w:p w14:paraId="47EA8880" w14:textId="19000B31" w:rsidR="00C87196" w:rsidRDefault="00C87196" w:rsidP="00E6577C">
      <w:pPr>
        <w:pStyle w:val="p1"/>
        <w:bidi/>
        <w:rPr>
          <w:rtl/>
        </w:rPr>
      </w:pPr>
      <w:r>
        <w:rPr>
          <w:rStyle w:val="s2"/>
          <w:rtl/>
        </w:rPr>
        <w:t>“لوگوں کا کیا حال ہے کہ وہ ایسی ایسی باتیں کہتے ہیں؟ لیکن میں (یہ کرتا ہوں کہ) نماز بھی پڑھتا ہوں اور سوتا بھی ہوں، روزہ بھی رکھتا ہوں اور چھوڑتا بھی ہوں، اور عورتوں سے نکاح بھی کرتا ہوں۔ پس جو میری سنت سے اعراض کرے وہ مجھ میں سے نہیں ہے۔”</w:t>
      </w:r>
      <w:r w:rsidR="00E6577C">
        <w:rPr>
          <w:rFonts w:hint="cs"/>
          <w:rtl/>
        </w:rPr>
        <w:t xml:space="preserve">  ( </w:t>
      </w:r>
      <w:r>
        <w:rPr>
          <w:rStyle w:val="s2"/>
          <w:rtl/>
        </w:rPr>
        <w:t>متفق علیہ، اور یہ الفاظ مسلم کے ہیں</w:t>
      </w:r>
      <w:r w:rsidR="00E27E23">
        <w:rPr>
          <w:rStyle w:val="s2"/>
          <w:rFonts w:hint="cs"/>
          <w:rtl/>
        </w:rPr>
        <w:t xml:space="preserve"> </w:t>
      </w:r>
      <w:r w:rsidR="00E6577C">
        <w:rPr>
          <w:rStyle w:val="s2"/>
          <w:rFonts w:hint="cs"/>
          <w:rtl/>
        </w:rPr>
        <w:t>)</w:t>
      </w:r>
    </w:p>
    <w:p w14:paraId="74C8DA87" w14:textId="77777777" w:rsidR="00010D87" w:rsidRDefault="00010D87" w:rsidP="00010D87">
      <w:pPr>
        <w:pStyle w:val="p1"/>
        <w:bidi/>
        <w:rPr>
          <w:rtl/>
          <w:lang w:bidi="ur-PK"/>
        </w:rPr>
      </w:pPr>
    </w:p>
    <w:p w14:paraId="36AD9882" w14:textId="77777777" w:rsidR="007C33AD" w:rsidRPr="007C33AD" w:rsidRDefault="007C33AD" w:rsidP="007C33AD">
      <w:pPr>
        <w:bidi/>
        <w:rPr>
          <w:rFonts w:cs="Arial"/>
          <w:rtl/>
          <w:lang w:val="en-US"/>
        </w:rPr>
      </w:pPr>
    </w:p>
    <w:sectPr w:rsidR="007C33AD" w:rsidRPr="007C33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AD"/>
    <w:rsid w:val="00010D87"/>
    <w:rsid w:val="005C4150"/>
    <w:rsid w:val="007C33AD"/>
    <w:rsid w:val="008A3DEA"/>
    <w:rsid w:val="00C87196"/>
    <w:rsid w:val="00C91BCC"/>
    <w:rsid w:val="00E27E23"/>
    <w:rsid w:val="00E6577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C27B"/>
  <w15:chartTrackingRefBased/>
  <w15:docId w15:val="{EE6449E5-6B50-4242-A840-C75B4233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3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33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33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3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3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3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3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3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3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3AD"/>
    <w:rPr>
      <w:rFonts w:eastAsiaTheme="majorEastAsia" w:cstheme="majorBidi"/>
      <w:color w:val="272727" w:themeColor="text1" w:themeTint="D8"/>
    </w:rPr>
  </w:style>
  <w:style w:type="paragraph" w:styleId="Title">
    <w:name w:val="Title"/>
    <w:basedOn w:val="Normal"/>
    <w:next w:val="Normal"/>
    <w:link w:val="TitleChar"/>
    <w:uiPriority w:val="10"/>
    <w:qFormat/>
    <w:rsid w:val="007C3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3AD"/>
    <w:pPr>
      <w:spacing w:before="160"/>
      <w:jc w:val="center"/>
    </w:pPr>
    <w:rPr>
      <w:i/>
      <w:iCs/>
      <w:color w:val="404040" w:themeColor="text1" w:themeTint="BF"/>
    </w:rPr>
  </w:style>
  <w:style w:type="character" w:customStyle="1" w:styleId="QuoteChar">
    <w:name w:val="Quote Char"/>
    <w:basedOn w:val="DefaultParagraphFont"/>
    <w:link w:val="Quote"/>
    <w:uiPriority w:val="29"/>
    <w:rsid w:val="007C33AD"/>
    <w:rPr>
      <w:i/>
      <w:iCs/>
      <w:color w:val="404040" w:themeColor="text1" w:themeTint="BF"/>
    </w:rPr>
  </w:style>
  <w:style w:type="paragraph" w:styleId="ListParagraph">
    <w:name w:val="List Paragraph"/>
    <w:basedOn w:val="Normal"/>
    <w:uiPriority w:val="34"/>
    <w:qFormat/>
    <w:rsid w:val="007C33AD"/>
    <w:pPr>
      <w:ind w:left="720"/>
      <w:contextualSpacing/>
    </w:pPr>
  </w:style>
  <w:style w:type="character" w:styleId="IntenseEmphasis">
    <w:name w:val="Intense Emphasis"/>
    <w:basedOn w:val="DefaultParagraphFont"/>
    <w:uiPriority w:val="21"/>
    <w:qFormat/>
    <w:rsid w:val="007C33AD"/>
    <w:rPr>
      <w:i/>
      <w:iCs/>
      <w:color w:val="2F5496" w:themeColor="accent1" w:themeShade="BF"/>
    </w:rPr>
  </w:style>
  <w:style w:type="paragraph" w:styleId="IntenseQuote">
    <w:name w:val="Intense Quote"/>
    <w:basedOn w:val="Normal"/>
    <w:next w:val="Normal"/>
    <w:link w:val="IntenseQuoteChar"/>
    <w:uiPriority w:val="30"/>
    <w:qFormat/>
    <w:rsid w:val="007C3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3AD"/>
    <w:rPr>
      <w:i/>
      <w:iCs/>
      <w:color w:val="2F5496" w:themeColor="accent1" w:themeShade="BF"/>
    </w:rPr>
  </w:style>
  <w:style w:type="character" w:styleId="IntenseReference">
    <w:name w:val="Intense Reference"/>
    <w:basedOn w:val="DefaultParagraphFont"/>
    <w:uiPriority w:val="32"/>
    <w:qFormat/>
    <w:rsid w:val="007C33AD"/>
    <w:rPr>
      <w:b/>
      <w:bCs/>
      <w:smallCaps/>
      <w:color w:val="2F5496" w:themeColor="accent1" w:themeShade="BF"/>
      <w:spacing w:val="5"/>
    </w:rPr>
  </w:style>
  <w:style w:type="paragraph" w:customStyle="1" w:styleId="p1">
    <w:name w:val="p1"/>
    <w:basedOn w:val="Normal"/>
    <w:rsid w:val="007C33AD"/>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7C33AD"/>
  </w:style>
  <w:style w:type="paragraph" w:customStyle="1" w:styleId="p2">
    <w:name w:val="p2"/>
    <w:basedOn w:val="Normal"/>
    <w:rsid w:val="007C33AD"/>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7C33AD"/>
  </w:style>
  <w:style w:type="character" w:customStyle="1" w:styleId="s2">
    <w:name w:val="s2"/>
    <w:basedOn w:val="DefaultParagraphFont"/>
    <w:rsid w:val="00C87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Ammar</dc:creator>
  <cp:keywords/>
  <dc:description/>
  <cp:lastModifiedBy>Mohamed Hassan</cp:lastModifiedBy>
  <cp:revision>3</cp:revision>
  <dcterms:created xsi:type="dcterms:W3CDTF">2026-04-20T07:45:00Z</dcterms:created>
  <dcterms:modified xsi:type="dcterms:W3CDTF">2026-04-20T08:44:00Z</dcterms:modified>
</cp:coreProperties>
</file>