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39C" w:rsidRDefault="00A1639C" w:rsidP="00A1639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( 9 )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A1639C" w:rsidRDefault="00A1639C" w:rsidP="00A1639C">
      <w:pPr>
        <w:rPr>
          <w:rFonts w:ascii="Traditional Arabic" w:hAnsi="Traditional Arabic" w:cs="Traditional Arabic"/>
          <w:sz w:val="36"/>
          <w:szCs w:val="36"/>
          <w:rtl/>
        </w:rPr>
      </w:pPr>
      <w:r w:rsidRPr="00A1639C">
        <w:rPr>
          <w:rFonts w:ascii="Traditional Arabic" w:hAnsi="Traditional Arabic" w:cs="Traditional Arabic" w:hint="cs"/>
          <w:sz w:val="36"/>
          <w:szCs w:val="36"/>
          <w:rtl/>
        </w:rPr>
        <w:t>أبصارها</w:t>
      </w:r>
      <w:r w:rsidRPr="00A163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1639C">
        <w:rPr>
          <w:rFonts w:ascii="Traditional Arabic" w:hAnsi="Traditional Arabic" w:cs="Traditional Arabic" w:hint="cs"/>
          <w:sz w:val="36"/>
          <w:szCs w:val="36"/>
          <w:rtl/>
        </w:rPr>
        <w:t>خاشعة</w:t>
      </w:r>
    </w:p>
    <w:p w:rsidR="00A1639C" w:rsidRDefault="00A1639C" w:rsidP="00A1639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EF4FCB" w:rsidRDefault="00A1639C" w:rsidP="00EF4FCB">
      <w:pPr>
        <w:rPr>
          <w:rFonts w:ascii="Traditional Arabic" w:hAnsi="Traditional Arabic" w:cs="Traditional Arabic"/>
          <w:sz w:val="36"/>
          <w:szCs w:val="36"/>
        </w:rPr>
      </w:pPr>
      <w:r w:rsidRPr="00A1639C">
        <w:rPr>
          <w:rFonts w:ascii="Traditional Arabic" w:hAnsi="Traditional Arabic" w:cs="Traditional Arabic" w:hint="cs"/>
          <w:sz w:val="36"/>
          <w:szCs w:val="36"/>
          <w:rtl/>
        </w:rPr>
        <w:t>أبصار</w:t>
      </w:r>
      <w:r w:rsidRPr="00A163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1639C">
        <w:rPr>
          <w:rFonts w:ascii="Traditional Arabic" w:hAnsi="Traditional Arabic" w:cs="Traditional Arabic" w:hint="cs"/>
          <w:sz w:val="36"/>
          <w:szCs w:val="36"/>
          <w:rtl/>
        </w:rPr>
        <w:t>أصحابها</w:t>
      </w:r>
      <w:r w:rsidRPr="00A163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1639C">
        <w:rPr>
          <w:rFonts w:ascii="Traditional Arabic" w:hAnsi="Traditional Arabic" w:cs="Traditional Arabic" w:hint="cs"/>
          <w:sz w:val="36"/>
          <w:szCs w:val="36"/>
          <w:rtl/>
        </w:rPr>
        <w:t>ذليلة</w:t>
      </w:r>
      <w:r w:rsidRPr="00A163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1639C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A163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1639C">
        <w:rPr>
          <w:rFonts w:ascii="Traditional Arabic" w:hAnsi="Traditional Arabic" w:cs="Traditional Arabic" w:hint="cs"/>
          <w:sz w:val="36"/>
          <w:szCs w:val="36"/>
          <w:rtl/>
        </w:rPr>
        <w:t>هول</w:t>
      </w:r>
      <w:r w:rsidRPr="00A163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1639C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A163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A1639C">
        <w:rPr>
          <w:rFonts w:ascii="Traditional Arabic" w:hAnsi="Traditional Arabic" w:cs="Traditional Arabic" w:hint="cs"/>
          <w:sz w:val="36"/>
          <w:szCs w:val="36"/>
          <w:rtl/>
        </w:rPr>
        <w:t>ترى</w:t>
      </w:r>
      <w:r w:rsidR="00EF4FC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A1639C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EF4FC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1639C"/>
    <w:rsid w:val="001175E3"/>
    <w:rsid w:val="00A1639C"/>
    <w:rsid w:val="00C96BB8"/>
    <w:rsid w:val="00CB226E"/>
    <w:rsid w:val="00EF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9DEB8"/>
  <w15:docId w15:val="{DA975685-EE47-42C7-9196-35968532F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1639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2015-02-22T11:48:00Z</dcterms:created>
  <dcterms:modified xsi:type="dcterms:W3CDTF">2016-07-09T18:49:00Z</dcterms:modified>
</cp:coreProperties>
</file>