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559" w:rsidRDefault="005D6559" w:rsidP="005D655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631E8">
        <w:rPr>
          <w:rFonts w:ascii="Traditional Arabic" w:hAnsi="Traditional Arabic" w:cs="Traditional Arabic" w:hint="cs"/>
          <w:sz w:val="36"/>
          <w:szCs w:val="36"/>
          <w:rtl/>
        </w:rPr>
        <w:t>تفسير 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الأعلى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5D6559" w:rsidRDefault="005D6559" w:rsidP="005D6559">
      <w:pPr>
        <w:rPr>
          <w:rFonts w:ascii="Traditional Arabic" w:hAnsi="Traditional Arabic" w:cs="Traditional Arabic"/>
          <w:sz w:val="36"/>
          <w:szCs w:val="36"/>
          <w:rtl/>
        </w:rPr>
      </w:pPr>
      <w:r w:rsidRPr="005D6559">
        <w:rPr>
          <w:rFonts w:ascii="Traditional Arabic" w:hAnsi="Traditional Arabic" w:cs="Traditional Arabic" w:hint="cs"/>
          <w:sz w:val="36"/>
          <w:szCs w:val="36"/>
          <w:rtl/>
        </w:rPr>
        <w:t>وذكر</w:t>
      </w:r>
      <w:r w:rsidRPr="005D655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6559">
        <w:rPr>
          <w:rFonts w:ascii="Traditional Arabic" w:hAnsi="Traditional Arabic" w:cs="Traditional Arabic" w:hint="cs"/>
          <w:sz w:val="36"/>
          <w:szCs w:val="36"/>
          <w:rtl/>
        </w:rPr>
        <w:t>اسم</w:t>
      </w:r>
      <w:r w:rsidRPr="005D655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6559">
        <w:rPr>
          <w:rFonts w:ascii="Traditional Arabic" w:hAnsi="Traditional Arabic" w:cs="Traditional Arabic" w:hint="cs"/>
          <w:sz w:val="36"/>
          <w:szCs w:val="36"/>
          <w:rtl/>
        </w:rPr>
        <w:t>ربه</w:t>
      </w:r>
      <w:r w:rsidRPr="005D655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6559">
        <w:rPr>
          <w:rFonts w:ascii="Traditional Arabic" w:hAnsi="Traditional Arabic" w:cs="Traditional Arabic" w:hint="cs"/>
          <w:sz w:val="36"/>
          <w:szCs w:val="36"/>
          <w:rtl/>
        </w:rPr>
        <w:t>فصلى</w:t>
      </w:r>
    </w:p>
    <w:p w:rsidR="005D6559" w:rsidRDefault="005D6559" w:rsidP="005D655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622D8" w:rsidRDefault="005D6559" w:rsidP="000622D8">
      <w:pPr>
        <w:rPr>
          <w:rFonts w:ascii="Traditional Arabic" w:hAnsi="Traditional Arabic" w:cs="Traditional Arabic"/>
          <w:sz w:val="36"/>
          <w:szCs w:val="36"/>
        </w:rPr>
      </w:pPr>
      <w:r w:rsidRPr="005D6559">
        <w:rPr>
          <w:rFonts w:ascii="Traditional Arabic" w:hAnsi="Traditional Arabic" w:cs="Traditional Arabic" w:hint="cs"/>
          <w:sz w:val="36"/>
          <w:szCs w:val="36"/>
          <w:rtl/>
        </w:rPr>
        <w:t>وأقام</w:t>
      </w:r>
      <w:r w:rsidRPr="005D655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6559">
        <w:rPr>
          <w:rFonts w:ascii="Traditional Arabic" w:hAnsi="Traditional Arabic" w:cs="Traditional Arabic" w:hint="cs"/>
          <w:sz w:val="36"/>
          <w:szCs w:val="36"/>
          <w:rtl/>
        </w:rPr>
        <w:t>الصلاة</w:t>
      </w:r>
      <w:r w:rsidRPr="005D655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6559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5D655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5D6559">
        <w:rPr>
          <w:rFonts w:ascii="Traditional Arabic" w:hAnsi="Traditional Arabic" w:cs="Traditional Arabic" w:hint="cs"/>
          <w:sz w:val="36"/>
          <w:szCs w:val="36"/>
          <w:rtl/>
        </w:rPr>
        <w:t>أوقاتها</w:t>
      </w:r>
      <w:r w:rsidR="000622D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5D6559">
        <w:rPr>
          <w:rFonts w:ascii="Traditional Arabic" w:hAnsi="Traditional Arabic" w:cs="Traditional Arabic" w:hint="cs"/>
          <w:sz w:val="36"/>
          <w:szCs w:val="36"/>
          <w:rtl/>
        </w:rPr>
        <w:t>؛</w:t>
      </w:r>
      <w:proofErr w:type="gramEnd"/>
      <w:r w:rsidRPr="005D655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6559">
        <w:rPr>
          <w:rFonts w:ascii="Traditional Arabic" w:hAnsi="Traditional Arabic" w:cs="Traditional Arabic" w:hint="cs"/>
          <w:sz w:val="36"/>
          <w:szCs w:val="36"/>
          <w:rtl/>
        </w:rPr>
        <w:t>ابتغاء</w:t>
      </w:r>
      <w:r w:rsidRPr="005D655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6559">
        <w:rPr>
          <w:rFonts w:ascii="Traditional Arabic" w:hAnsi="Traditional Arabic" w:cs="Traditional Arabic" w:hint="cs"/>
          <w:sz w:val="36"/>
          <w:szCs w:val="36"/>
          <w:rtl/>
        </w:rPr>
        <w:t>رضوان</w:t>
      </w:r>
      <w:r w:rsidRPr="005D655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6559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5D655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6559">
        <w:rPr>
          <w:rFonts w:ascii="Traditional Arabic" w:hAnsi="Traditional Arabic" w:cs="Traditional Arabic" w:hint="cs"/>
          <w:sz w:val="36"/>
          <w:szCs w:val="36"/>
          <w:rtl/>
        </w:rPr>
        <w:t>وامتثالا</w:t>
      </w:r>
      <w:r w:rsidRPr="005D655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6559">
        <w:rPr>
          <w:rFonts w:ascii="Traditional Arabic" w:hAnsi="Traditional Arabic" w:cs="Traditional Arabic" w:hint="cs"/>
          <w:sz w:val="36"/>
          <w:szCs w:val="36"/>
          <w:rtl/>
        </w:rPr>
        <w:t>لشرعه</w:t>
      </w:r>
      <w:r w:rsidR="000622D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5D6559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0622D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D6559"/>
    <w:rsid w:val="000622D8"/>
    <w:rsid w:val="001175E3"/>
    <w:rsid w:val="005D6559"/>
    <w:rsid w:val="00661D39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EA16B"/>
  <w15:docId w15:val="{A3CB1E08-B9E9-43AE-83DF-999B46027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D655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2015-03-04T12:53:00Z</dcterms:created>
  <dcterms:modified xsi:type="dcterms:W3CDTF">2016-07-11T14:24:00Z</dcterms:modified>
</cp:coreProperties>
</file>