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33CC2" w14:textId="77777777" w:rsidR="0084715D" w:rsidRDefault="0084715D" w:rsidP="008471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عوضته منهما الجنة</w:t>
      </w:r>
    </w:p>
    <w:p w14:paraId="7A6ECC05" w14:textId="77777777" w:rsidR="0084715D" w:rsidRDefault="0084715D" w:rsidP="008471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795CB17" w14:textId="77777777" w:rsidR="0084715D" w:rsidRDefault="0084715D" w:rsidP="008471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قال: إذا ابتليت عبدي بحبيبتيه فصبر، عوضته منهما الجنة يريد: عينيه</w:t>
      </w:r>
    </w:p>
    <w:p w14:paraId="2B585674" w14:textId="29050BC4" w:rsidR="006F016E" w:rsidRPr="0084715D" w:rsidRDefault="0084715D" w:rsidP="008471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F016E" w:rsidRPr="0084715D" w:rsidSect="004245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036C94"/>
    <w:rsid w:val="005519B4"/>
    <w:rsid w:val="006F016E"/>
    <w:rsid w:val="0084715D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2020-07-09T20:03:00Z</dcterms:modified>
</cp:coreProperties>
</file>