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D9DCB1" w14:textId="77777777" w:rsidR="00F376CF" w:rsidRDefault="00F376CF" w:rsidP="00F37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الآخرون في الزمان والأولون في الفضل والفضيلة يوم القيامة وأول من يدخل الجنة</w:t>
      </w:r>
    </w:p>
    <w:p w14:paraId="3DF43B48" w14:textId="77777777" w:rsidR="00F376CF" w:rsidRDefault="00F376CF" w:rsidP="00F37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D930FD9" w14:textId="77777777" w:rsidR="00F376CF" w:rsidRDefault="00F376CF" w:rsidP="00F37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نحن الآخرون الأولون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القيامة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ونحن أول من يدخل الجنة ...</w:t>
      </w:r>
    </w:p>
    <w:p w14:paraId="1205C9D0" w14:textId="068721BC" w:rsidR="00DC39C0" w:rsidRPr="00821B9E" w:rsidRDefault="00F376CF" w:rsidP="00821B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DC39C0" w:rsidRPr="00821B9E" w:rsidSect="002324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821B9E"/>
    <w:rsid w:val="00880286"/>
    <w:rsid w:val="008B68C0"/>
    <w:rsid w:val="00DC39C0"/>
    <w:rsid w:val="00F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2018-12-25T17:20:00Z</dcterms:modified>
</cp:coreProperties>
</file>