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08703" w14:textId="77777777" w:rsidR="00C4723F" w:rsidRDefault="00C4723F" w:rsidP="00C47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هم أكثر أهل الجنة</w:t>
      </w:r>
    </w:p>
    <w:p w14:paraId="74F848CA" w14:textId="77777777" w:rsidR="00C4723F" w:rsidRDefault="00C4723F" w:rsidP="00C47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40D7141" w14:textId="77777777" w:rsidR="00C4723F" w:rsidRDefault="00C4723F" w:rsidP="00C472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الجنة عشرون ومائة صف ثمانون منها من هذه الأمة وأربعون من سائر الأمم</w:t>
      </w:r>
    </w:p>
    <w:p w14:paraId="117A363E" w14:textId="32D2C8AB" w:rsidR="00346326" w:rsidRPr="00DB085F" w:rsidRDefault="00C4723F" w:rsidP="00DB08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46326" w:rsidRPr="00DB085F" w:rsidSect="002E0E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46326"/>
    <w:rsid w:val="00880286"/>
    <w:rsid w:val="008B68C0"/>
    <w:rsid w:val="00C4723F"/>
    <w:rsid w:val="00DB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2018-12-25T17:26:00Z</dcterms:modified>
</cp:coreProperties>
</file>