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A87" w:rsidRDefault="00FC4A87" w:rsidP="00204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20477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التيسير</w:t>
      </w:r>
    </w:p>
    <w:p w:rsidR="00FC4A87" w:rsidRDefault="00FC4A87" w:rsidP="00FC4A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FC4A87" w:rsidRDefault="00FC4A87" w:rsidP="00FC4A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يتق الله يجعل له من أمره يسرا</w:t>
      </w:r>
    </w:p>
    <w:p w:rsidR="0042490E" w:rsidRPr="00204775" w:rsidRDefault="00FC4A87" w:rsidP="00204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الطلاق : 4 )</w:t>
      </w:r>
      <w:bookmarkEnd w:id="0"/>
    </w:p>
    <w:sectPr w:rsidR="0042490E" w:rsidRPr="00204775" w:rsidSect="00190D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04775"/>
    <w:rsid w:val="00276B31"/>
    <w:rsid w:val="0042490E"/>
    <w:rsid w:val="00654164"/>
    <w:rsid w:val="0070039D"/>
    <w:rsid w:val="00A006E6"/>
    <w:rsid w:val="00BB5031"/>
    <w:rsid w:val="00FC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BC550"/>
  <w15:docId w15:val="{0A397A0C-58BC-41FF-9EE3-E0DFD2A1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2017-05-08T11:09:00Z</dcterms:modified>
</cp:coreProperties>
</file>