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3ECC90F" w14:textId="77777777" w:rsidR="00B722E4" w:rsidRDefault="00B722E4">
      <w:pPr>
        <w:bidi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يعلمنا الاستخارة في الأمور</w:t>
      </w:r>
    </w:p>
    <w:p w14:paraId="5DEA44F3" w14:textId="65B1A6B3" w:rsidR="00A74FCF" w:rsidRDefault="00B722E4" w:rsidP="00B722E4">
      <w:pPr>
        <w:bidi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عن جابر بن عبد الله رضي الله عنه</w:t>
      </w:r>
      <w:r w:rsidR="0079754C">
        <w:rPr>
          <w:rFonts w:ascii="Traditional Arabic" w:hAnsi="Traditional Arabic" w:cs="Traditional Arabic" w:hint="cs"/>
          <w:sz w:val="36"/>
          <w:szCs w:val="36"/>
          <w:rtl/>
        </w:rPr>
        <w:t>ما :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قال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:</w:t>
      </w:r>
    </w:p>
    <w:p w14:paraId="7F640BE5" w14:textId="77777777" w:rsidR="00A74FCF" w:rsidRDefault="00B722E4">
      <w:pPr>
        <w:bidi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كان رسول الله صلى الله عليه وسلم يعلمنا الاستخارة في الأمور كما يعلمنا السورة من القرآن</w:t>
      </w:r>
    </w:p>
    <w:p w14:paraId="3C29466E" w14:textId="77777777" w:rsidR="00A74FCF" w:rsidRDefault="00B722E4">
      <w:pPr>
        <w:bidi/>
      </w:pPr>
      <w:r>
        <w:rPr>
          <w:rFonts w:ascii="Traditional Arabic" w:hAnsi="Traditional Arabic" w:cs="Traditional Arabic"/>
          <w:sz w:val="36"/>
          <w:szCs w:val="36"/>
          <w:rtl/>
        </w:rPr>
        <w:t>رواه البخاري</w:t>
      </w:r>
    </w:p>
    <w:sectPr w:rsidR="00A74FCF">
      <w:pgSz w:w="12240" w:h="15819"/>
      <w:pgMar w:top="1440" w:right="1797" w:bottom="1440" w:left="1797" w:header="0" w:footer="0" w:gutter="0"/>
      <w:cols w:space="720"/>
      <w:formProt w:val="0"/>
      <w:docGrid w:linePitch="287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B2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4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74FCF"/>
    <w:rsid w:val="0079754C"/>
    <w:rsid w:val="00A74FCF"/>
    <w:rsid w:val="00B722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6AF975"/>
  <w15:docId w15:val="{65648B85-5D61-47DE-A00A-D59C5E255A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/>
    <w:lsdException w:name="annotation text" w:semiHidden="1"/>
    <w:lsdException w:name="index heading" w:semiHidden="1"/>
    <w:lsdException w:name="caption" w:semiHidden="1"/>
    <w:lsdException w:name="table of figures" w:semiHidden="1"/>
    <w:lsdException w:name="footnote reference" w:semiHidden="1"/>
    <w:lsdException w:name="annotation reference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HTML Keyboard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widowControl w:val="0"/>
      <w:suppressAutoHyphens/>
    </w:pPr>
    <w:rPr>
      <w:sz w:val="24"/>
    </w:rPr>
  </w:style>
  <w:style w:type="paragraph" w:styleId="Heading1">
    <w:name w:val="heading 1"/>
    <w:basedOn w:val="Normal"/>
    <w:qFormat/>
    <w:pPr>
      <w:keepNext/>
      <w:keepLines/>
      <w:spacing w:before="24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qFormat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qFormat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qFormat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qFormat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qFormat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qFormat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qFormat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qFormat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25</Words>
  <Characters>146</Characters>
  <Application>Microsoft Office Word</Application>
  <DocSecurity>0</DocSecurity>
  <Lines>1</Lines>
  <Paragraphs>1</Paragraphs>
  <ScaleCrop>false</ScaleCrop>
  <Company/>
  <LinksUpToDate>false</LinksUpToDate>
  <CharactersWithSpaces>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عن جابر بن عبد الله - رضي الله عنه - قال</dc:title>
  <dc:creator>ALLAHs Lover</dc:creator>
  <cp:lastModifiedBy>AboAmmar</cp:lastModifiedBy>
  <cp:revision>7</cp:revision>
  <dcterms:created xsi:type="dcterms:W3CDTF">2015-02-05T08:23:00Z</dcterms:created>
  <dcterms:modified xsi:type="dcterms:W3CDTF">2020-11-27T13:18:00Z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1033-9.1.0.4941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