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35D0" w14:textId="3C744758" w:rsidR="000C5766" w:rsidRDefault="000C5766" w:rsidP="000C5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8D38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D38B8">
        <w:rPr>
          <w:rFonts w:ascii="Traditional Arabic" w:hAnsi="Traditional Arabic" w:cs="Traditional Arabic"/>
          <w:sz w:val="36"/>
          <w:szCs w:val="36"/>
          <w:rtl/>
        </w:rPr>
        <w:t>سل الله العافية في الدنيا والآخرة</w:t>
      </w:r>
      <w:bookmarkStart w:id="0" w:name="_GoBack"/>
      <w:bookmarkEnd w:id="0"/>
    </w:p>
    <w:p w14:paraId="5CB84D85" w14:textId="77777777" w:rsidR="000C5766" w:rsidRDefault="000C5766" w:rsidP="000C5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العباس بن عبدالمطلب رضي الله عنه :</w:t>
      </w:r>
    </w:p>
    <w:p w14:paraId="2582C2F5" w14:textId="77777777" w:rsidR="000C5766" w:rsidRDefault="000C5766" w:rsidP="000C5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فقلت: يا رسول الله علمني شيئا أسأله الله، فقال لي: يا عباس يا عم رسول الله سل الله العافية في الدنيا والآخرة.</w:t>
      </w:r>
    </w:p>
    <w:p w14:paraId="247DEA1A" w14:textId="77777777" w:rsidR="000C5766" w:rsidRDefault="000C5766" w:rsidP="000C5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454C043" w14:textId="2BE77C57" w:rsidR="000D1F46" w:rsidRPr="008D38B8" w:rsidRDefault="000C5766" w:rsidP="008D3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اطلب من الله العافية، والعافية هي السلامة والمعافاة من كل شر ومرض وبلاء والعافية في الآخرة؛ فإن العافية هي النجاة والفلاح في الدنيا والآخرة.</w:t>
      </w:r>
    </w:p>
    <w:sectPr w:rsidR="000D1F46" w:rsidRPr="008D38B8" w:rsidSect="00D758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C5766"/>
    <w:rsid w:val="000D1F46"/>
    <w:rsid w:val="002611DA"/>
    <w:rsid w:val="002E5985"/>
    <w:rsid w:val="008D38B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2020-03-21T09:28:00Z</dcterms:modified>
</cp:coreProperties>
</file>