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2A" w:rsidRDefault="00BD5D2A" w:rsidP="006120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سأل الناس أموالهم تكثرا</w:t>
      </w:r>
    </w:p>
    <w:p w:rsidR="006120E8" w:rsidRDefault="00BD5D2A" w:rsidP="00BD5D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120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120E8" w:rsidRDefault="006120E8" w:rsidP="006120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سأل الناس أموالهم تكثرا فإنما يسأل جمرا فليستقل أو يستكثر</w:t>
      </w:r>
    </w:p>
    <w:p w:rsidR="00F37F69" w:rsidRDefault="006120E8" w:rsidP="00BD5D2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20E8"/>
    <w:rsid w:val="006120E8"/>
    <w:rsid w:val="00BD5D2A"/>
    <w:rsid w:val="00C45AC1"/>
    <w:rsid w:val="00F0761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63604"/>
  <w15:docId w15:val="{3AFF6A99-B51D-42AD-B978-2EE426B4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2017-05-25T09:44:00Z</dcterms:modified>
</cp:coreProperties>
</file>