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2FCAB" w14:textId="77777777" w:rsidR="00523906" w:rsidRDefault="00523906" w:rsidP="0052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سدرة المنتهى</w:t>
      </w:r>
    </w:p>
    <w:p w14:paraId="7E440CDA" w14:textId="77777777" w:rsidR="00523906" w:rsidRDefault="00523906" w:rsidP="0052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3ADF425" w14:textId="02B936C5" w:rsidR="00523906" w:rsidRDefault="00523906" w:rsidP="0052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رآه نزلة أخرى ، عند سدرة المنتهى ، عندها جنة المأوى ، إذ يغشى السدرة ما يغشى ، ما زاغ البصر وما ط</w:t>
      </w:r>
      <w:r w:rsidR="00E06EF7">
        <w:rPr>
          <w:rFonts w:ascii="Traditional Arabic" w:hAnsi="Traditional Arabic" w:cs="Traditional Arabic"/>
          <w:sz w:val="36"/>
          <w:szCs w:val="36"/>
          <w:rtl/>
        </w:rPr>
        <w:t>غى ، لقد رأى من آيات ربه الكبرى</w:t>
      </w:r>
    </w:p>
    <w:p w14:paraId="0A9AD7B8" w14:textId="01AFE212" w:rsidR="00BD74BD" w:rsidRPr="00E06EF7" w:rsidRDefault="00523906" w:rsidP="00E06E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النجم : 13-18 )</w:t>
      </w:r>
      <w:bookmarkEnd w:id="0"/>
    </w:p>
    <w:sectPr w:rsidR="00BD74BD" w:rsidRPr="00E06EF7" w:rsidSect="00DA21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23906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8692F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06EF7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2019-01-04T10:39:00Z</dcterms:modified>
</cp:coreProperties>
</file>