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25B9" w:rsidRDefault="007525B9" w:rsidP="007525B9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حرج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الإحسان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غير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المسلمين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يكونوا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يقاتلوننا</w:t>
      </w:r>
    </w:p>
    <w:p w:rsidR="007525B9" w:rsidRDefault="007525B9" w:rsidP="007525B9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حرج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الإحسان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غير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المسلمين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بشرط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يكونوا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معروفين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بعداء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المسلمين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مساعدة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أعدائنا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: (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ينهاكم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الذين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يقاتلوكم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الدين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يخرجوكم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دياركم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تبروهم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وتقسطوا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إليهم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يحب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المقسطين</w:t>
      </w:r>
      <w:r>
        <w:rPr>
          <w:rFonts w:ascii="Traditional Arabic" w:cs="Traditional Arabic"/>
          <w:sz w:val="36"/>
          <w:szCs w:val="36"/>
          <w:rtl/>
        </w:rPr>
        <w:t xml:space="preserve"> * </w:t>
      </w:r>
      <w:r>
        <w:rPr>
          <w:rFonts w:ascii="Traditional Arabic" w:cs="Traditional Arabic" w:hint="eastAsia"/>
          <w:sz w:val="36"/>
          <w:szCs w:val="36"/>
          <w:rtl/>
        </w:rPr>
        <w:t>إنما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ينهاكم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الذين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قاتلوكم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الدين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وأخرجوكم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دياركم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وظاهروا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إخراجكم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تولوهم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يتولهم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فأولئك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الظالمون</w:t>
      </w:r>
      <w:r>
        <w:rPr>
          <w:rFonts w:ascii="Traditional Arabic" w:cs="Traditional Arabic"/>
          <w:sz w:val="36"/>
          <w:szCs w:val="36"/>
          <w:rtl/>
        </w:rPr>
        <w:t xml:space="preserve">) </w:t>
      </w:r>
      <w:r>
        <w:rPr>
          <w:rFonts w:ascii="Traditional Arabic" w:cs="Traditional Arabic" w:hint="eastAsia"/>
          <w:sz w:val="36"/>
          <w:szCs w:val="36"/>
          <w:rtl/>
        </w:rPr>
        <w:t>الممتحنة</w:t>
      </w:r>
      <w:r>
        <w:rPr>
          <w:rFonts w:ascii="Traditional Arabic" w:cs="Traditional Arabic"/>
          <w:sz w:val="36"/>
          <w:szCs w:val="36"/>
          <w:rtl/>
        </w:rPr>
        <w:t xml:space="preserve">/8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9 .</w:t>
      </w:r>
    </w:p>
    <w:p w:rsidR="007525B9" w:rsidRDefault="007525B9" w:rsidP="007525B9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"</w:t>
      </w:r>
      <w:r>
        <w:rPr>
          <w:rFonts w:asci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ينهاكم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الإحسان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الكفرة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الذين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يقاتلونكم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الدين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كالنساء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والضعفة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(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تبروهم</w:t>
      </w:r>
      <w:r>
        <w:rPr>
          <w:rFonts w:ascii="Traditional Arabic" w:cs="Traditional Arabic"/>
          <w:sz w:val="36"/>
          <w:szCs w:val="36"/>
          <w:rtl/>
        </w:rPr>
        <w:t xml:space="preserve">) </w:t>
      </w:r>
      <w:r>
        <w:rPr>
          <w:rFonts w:asci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تحسنوا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إليهم</w:t>
      </w:r>
      <w:r>
        <w:rPr>
          <w:rFonts w:ascii="Traditional Arabic" w:cs="Traditional Arabic"/>
          <w:sz w:val="36"/>
          <w:szCs w:val="36"/>
          <w:rtl/>
        </w:rPr>
        <w:t xml:space="preserve"> (</w:t>
      </w:r>
      <w:r>
        <w:rPr>
          <w:rFonts w:ascii="Traditional Arabic" w:cs="Traditional Arabic" w:hint="eastAsia"/>
          <w:sz w:val="36"/>
          <w:szCs w:val="36"/>
          <w:rtl/>
        </w:rPr>
        <w:t>وتقسطوا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إليهم</w:t>
      </w:r>
      <w:r>
        <w:rPr>
          <w:rFonts w:ascii="Traditional Arabic" w:cs="Traditional Arabic"/>
          <w:sz w:val="36"/>
          <w:szCs w:val="36"/>
          <w:rtl/>
        </w:rPr>
        <w:t xml:space="preserve">) </w:t>
      </w:r>
      <w:r>
        <w:rPr>
          <w:rFonts w:asci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تعدلوا</w:t>
      </w:r>
      <w:r>
        <w:rPr>
          <w:rFonts w:ascii="Traditional Arabic" w:cs="Traditional Arabic"/>
          <w:sz w:val="36"/>
          <w:szCs w:val="36"/>
          <w:rtl/>
        </w:rPr>
        <w:t xml:space="preserve"> (</w:t>
      </w:r>
      <w:r>
        <w:rPr>
          <w:rFonts w:asci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يحب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المقسطين</w:t>
      </w:r>
      <w:r>
        <w:rPr>
          <w:rFonts w:ascii="Traditional Arabic" w:cs="Traditional Arabic"/>
          <w:sz w:val="36"/>
          <w:szCs w:val="36"/>
          <w:rtl/>
        </w:rPr>
        <w:t xml:space="preserve">)" </w:t>
      </w:r>
      <w:r>
        <w:rPr>
          <w:rFonts w:ascii="Traditional Arabic" w:cs="Traditional Arabic" w:hint="eastAsia"/>
          <w:sz w:val="36"/>
          <w:szCs w:val="36"/>
          <w:rtl/>
        </w:rPr>
        <w:t>انتهى</w:t>
      </w:r>
      <w:r>
        <w:rPr>
          <w:rFonts w:ascii="Traditional Arabic" w:cs="Traditional Arabic"/>
          <w:sz w:val="36"/>
          <w:szCs w:val="36"/>
          <w:rtl/>
        </w:rPr>
        <w:t xml:space="preserve"> ."</w:t>
      </w:r>
      <w:r>
        <w:rPr>
          <w:rFonts w:ascii="Traditional Arabic" w:cs="Traditional Arabic" w:hint="eastAsia"/>
          <w:sz w:val="36"/>
          <w:szCs w:val="36"/>
          <w:rtl/>
        </w:rPr>
        <w:t>تفسير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كثير</w:t>
      </w:r>
      <w:r>
        <w:rPr>
          <w:rFonts w:ascii="Traditional Arabic" w:cs="Traditional Arabic"/>
          <w:sz w:val="36"/>
          <w:szCs w:val="36"/>
          <w:rtl/>
        </w:rPr>
        <w:t>" .</w:t>
      </w:r>
    </w:p>
    <w:p w:rsidR="007525B9" w:rsidRDefault="007525B9" w:rsidP="007525B9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وقال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الشيخ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عثيمين</w:t>
      </w:r>
      <w:r>
        <w:rPr>
          <w:rFonts w:ascii="Traditional Arabic" w:cs="Traditional Arabic"/>
          <w:sz w:val="36"/>
          <w:szCs w:val="36"/>
          <w:rtl/>
        </w:rPr>
        <w:t>) : "</w:t>
      </w:r>
      <w:r>
        <w:rPr>
          <w:rFonts w:ascii="Traditional Arabic" w:cs="Traditional Arabic" w:hint="eastAsia"/>
          <w:sz w:val="36"/>
          <w:szCs w:val="36"/>
          <w:rtl/>
        </w:rPr>
        <w:t>وأما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الكافر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بأس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بره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والإحسان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بشرط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يكون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يقاتلوننا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ديننا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يخرجونا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ديارنا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؛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لقوله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: (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ينهاكم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الذين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يقاتلوكم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الدين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يخرجوكم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دياركم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تبروهم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وتقسطوا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إليهم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يحب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المقسطين</w:t>
      </w:r>
      <w:r>
        <w:rPr>
          <w:rFonts w:ascii="Traditional Arabic" w:cs="Traditional Arabic"/>
          <w:sz w:val="36"/>
          <w:szCs w:val="36"/>
          <w:rtl/>
        </w:rPr>
        <w:t xml:space="preserve">)" </w:t>
      </w:r>
      <w:r>
        <w:rPr>
          <w:rFonts w:ascii="Traditional Arabic" w:cs="Traditional Arabic" w:hint="eastAsia"/>
          <w:sz w:val="36"/>
          <w:szCs w:val="36"/>
          <w:rtl/>
        </w:rPr>
        <w:t>انتهى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7525B9" w:rsidRDefault="007525B9" w:rsidP="007525B9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ويثاب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إحسانه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هؤلاء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أجر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فقد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ذكر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صفات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الأبرار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الذين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أهل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الجنة</w:t>
      </w:r>
      <w:r>
        <w:rPr>
          <w:rFonts w:ascii="Traditional Arabic" w:cs="Traditional Arabic"/>
          <w:sz w:val="36"/>
          <w:szCs w:val="36"/>
          <w:rtl/>
        </w:rPr>
        <w:t xml:space="preserve"> : (</w:t>
      </w:r>
      <w:r>
        <w:rPr>
          <w:rFonts w:ascii="Traditional Arabic" w:cs="Traditional Arabic" w:hint="eastAsia"/>
          <w:sz w:val="36"/>
          <w:szCs w:val="36"/>
          <w:rtl/>
        </w:rPr>
        <w:t>ويطعمون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الطعام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مسكينا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ويتيما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وأسيرا</w:t>
      </w:r>
      <w:r>
        <w:rPr>
          <w:rFonts w:ascii="Traditional Arabic" w:cs="Traditional Arabic"/>
          <w:sz w:val="36"/>
          <w:szCs w:val="36"/>
          <w:rtl/>
        </w:rPr>
        <w:t xml:space="preserve">) </w:t>
      </w:r>
      <w:r>
        <w:rPr>
          <w:rFonts w:ascii="Traditional Arabic" w:cs="Traditional Arabic" w:hint="eastAsia"/>
          <w:sz w:val="36"/>
          <w:szCs w:val="36"/>
          <w:rtl/>
        </w:rPr>
        <w:t>والأسير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يكون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كافرا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7525B9" w:rsidRDefault="007525B9" w:rsidP="007525B9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قتادة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رحمه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قوله</w:t>
      </w:r>
      <w:r>
        <w:rPr>
          <w:rFonts w:ascii="Traditional Arabic" w:cs="Traditional Arabic"/>
          <w:sz w:val="36"/>
          <w:szCs w:val="36"/>
          <w:rtl/>
        </w:rPr>
        <w:t xml:space="preserve"> : (</w:t>
      </w:r>
      <w:r>
        <w:rPr>
          <w:rFonts w:ascii="Traditional Arabic" w:cs="Traditional Arabic" w:hint="eastAsia"/>
          <w:sz w:val="36"/>
          <w:szCs w:val="36"/>
          <w:rtl/>
        </w:rPr>
        <w:t>ويطعمون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الطعام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مسكينا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ويتيما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وأسيرا</w:t>
      </w:r>
      <w:r>
        <w:rPr>
          <w:rFonts w:ascii="Traditional Arabic" w:cs="Traditional Arabic"/>
          <w:sz w:val="36"/>
          <w:szCs w:val="36"/>
          <w:rtl/>
        </w:rPr>
        <w:t xml:space="preserve">) .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لقد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أمر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بالأسراء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يحسن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إليهم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أسراهم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يومئذ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لأهل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الشرك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  <w:r>
        <w:rPr>
          <w:rFonts w:ascii="Traditional Arabic" w:cs="Traditional Arabic" w:hint="eastAsia"/>
          <w:sz w:val="36"/>
          <w:szCs w:val="36"/>
          <w:rtl/>
        </w:rPr>
        <w:t>انظر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تفسير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الطبري</w:t>
      </w:r>
      <w:r>
        <w:rPr>
          <w:rFonts w:ascii="Traditional Arabic" w:cs="Traditional Arabic"/>
          <w:sz w:val="36"/>
          <w:szCs w:val="36"/>
          <w:rtl/>
        </w:rPr>
        <w:t xml:space="preserve">  .</w:t>
      </w:r>
    </w:p>
    <w:p w:rsidR="007525B9" w:rsidRDefault="007525B9" w:rsidP="007525B9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وقال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النووي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رحمه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"</w:t>
      </w:r>
      <w:r>
        <w:rPr>
          <w:rFonts w:ascii="Traditional Arabic" w:cs="Traditional Arabic" w:hint="eastAsia"/>
          <w:sz w:val="36"/>
          <w:szCs w:val="36"/>
          <w:rtl/>
        </w:rPr>
        <w:t>المجموع</w:t>
      </w:r>
      <w:r>
        <w:rPr>
          <w:rFonts w:ascii="Traditional Arabic" w:cs="Traditional Arabic"/>
          <w:sz w:val="36"/>
          <w:szCs w:val="36"/>
          <w:rtl/>
        </w:rPr>
        <w:t>"  : "</w:t>
      </w:r>
      <w:r>
        <w:rPr>
          <w:rFonts w:ascii="Traditional Arabic" w:cs="Traditional Arabic" w:hint="eastAsia"/>
          <w:sz w:val="36"/>
          <w:szCs w:val="36"/>
          <w:rtl/>
        </w:rPr>
        <w:t>فلو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تصدق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فاسق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كافر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يهودي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نصراني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مجوسي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جاز</w:t>
      </w:r>
      <w:r>
        <w:rPr>
          <w:rFonts w:ascii="Traditional Arabic" w:cs="Traditional Arabic"/>
          <w:sz w:val="36"/>
          <w:szCs w:val="36"/>
          <w:rtl/>
        </w:rPr>
        <w:t xml:space="preserve"> , </w:t>
      </w:r>
      <w:r>
        <w:rPr>
          <w:rFonts w:ascii="Traditional Arabic" w:cs="Traditional Arabic" w:hint="eastAsia"/>
          <w:sz w:val="36"/>
          <w:szCs w:val="36"/>
          <w:rtl/>
        </w:rPr>
        <w:t>وكان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أجر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الجملة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صاحب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البيان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الصيمري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وكذلك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الحربي</w:t>
      </w:r>
      <w:r>
        <w:rPr>
          <w:rFonts w:ascii="Traditional Arabic" w:cs="Traditional Arabic"/>
          <w:sz w:val="36"/>
          <w:szCs w:val="36"/>
          <w:rtl/>
        </w:rPr>
        <w:t xml:space="preserve"> , </w:t>
      </w:r>
      <w:r>
        <w:rPr>
          <w:rFonts w:ascii="Traditional Arabic" w:cs="Traditional Arabic" w:hint="eastAsia"/>
          <w:sz w:val="36"/>
          <w:szCs w:val="36"/>
          <w:rtl/>
        </w:rPr>
        <w:t>ودليل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المسألة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قول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: (</w:t>
      </w:r>
      <w:r>
        <w:rPr>
          <w:rFonts w:ascii="Traditional Arabic" w:cs="Traditional Arabic" w:hint="eastAsia"/>
          <w:sz w:val="36"/>
          <w:szCs w:val="36"/>
          <w:rtl/>
        </w:rPr>
        <w:t>ويطعمون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الطعام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مسكينا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ويتيما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وأسيرا</w:t>
      </w:r>
      <w:r>
        <w:rPr>
          <w:rFonts w:ascii="Traditional Arabic" w:cs="Traditional Arabic"/>
          <w:sz w:val="36"/>
          <w:szCs w:val="36"/>
          <w:rtl/>
        </w:rPr>
        <w:t xml:space="preserve">) </w:t>
      </w:r>
      <w:r>
        <w:rPr>
          <w:rFonts w:ascii="Traditional Arabic" w:cs="Traditional Arabic" w:hint="eastAsia"/>
          <w:sz w:val="36"/>
          <w:szCs w:val="36"/>
          <w:rtl/>
        </w:rPr>
        <w:t>ومعلوم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الأسير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حربي</w:t>
      </w:r>
      <w:r>
        <w:rPr>
          <w:rFonts w:ascii="Traditional Arabic" w:cs="Traditional Arabic"/>
          <w:sz w:val="36"/>
          <w:szCs w:val="36"/>
          <w:rtl/>
        </w:rPr>
        <w:t xml:space="preserve">" </w:t>
      </w:r>
      <w:r>
        <w:rPr>
          <w:rFonts w:ascii="Traditional Arabic" w:cs="Traditional Arabic" w:hint="eastAsia"/>
          <w:sz w:val="36"/>
          <w:szCs w:val="36"/>
          <w:rtl/>
        </w:rPr>
        <w:t>انتهى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7525B9" w:rsidRDefault="007525B9" w:rsidP="004D6961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الإسلام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سؤال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وجواب</w:t>
      </w:r>
      <w:bookmarkEnd w:id="0"/>
    </w:p>
    <w:sectPr w:rsidR="007525B9" w:rsidSect="00FB35D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296706"/>
    <w:rsid w:val="000C678D"/>
    <w:rsid w:val="00296706"/>
    <w:rsid w:val="004D6961"/>
    <w:rsid w:val="00724DEF"/>
    <w:rsid w:val="007525B9"/>
    <w:rsid w:val="00C509E1"/>
    <w:rsid w:val="00FB35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F65C169"/>
  <w15:docId w15:val="{FC2BB0DA-458B-4BE6-AEEE-BFC794D2D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C509E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233</Words>
  <Characters>1331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لا حرج من الإحسان إلى غير المسلمين إذا لم يكونوا يقاتلوننا</vt:lpstr>
    </vt:vector>
  </TitlesOfParts>
  <Company/>
  <LinksUpToDate>false</LinksUpToDate>
  <CharactersWithSpaces>1561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لا حرج من الإحسان إلى غير المسلمين إذا لم يكونوا يقاتلوننا</dc:title>
  <dc:subject/>
  <dc:creator>mohamed.mohamed</dc:creator>
  <cp:keywords/>
  <dc:description/>
  <cp:lastModifiedBy>Islam Abuelhija</cp:lastModifiedBy>
  <cp:revision>5</cp:revision>
  <dcterms:created xsi:type="dcterms:W3CDTF">2014-09-01T22:16:00Z</dcterms:created>
  <dcterms:modified xsi:type="dcterms:W3CDTF">2017-01-08T09:19:00Z</dcterms:modified>
</cp:coreProperties>
</file>