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C48D1" w14:textId="77777777" w:rsidR="009370A0" w:rsidRDefault="009370A0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1F0F0401" w14:textId="7658E814" w:rsidR="0033632B" w:rsidRDefault="0033632B" w:rsidP="009370A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304DE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نقدم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قولا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على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الله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304DE">
        <w:rPr>
          <w:rFonts w:ascii="Traditional Arabic" w:cs="Traditional Arabic" w:hint="cs"/>
          <w:sz w:val="36"/>
          <w:szCs w:val="36"/>
          <w:rtl/>
        </w:rPr>
        <w:t>ورسوله ؟</w:t>
      </w:r>
      <w:proofErr w:type="gramEnd"/>
    </w:p>
    <w:p w14:paraId="477CD02A" w14:textId="1B7A7E89" w:rsidR="00F3004B" w:rsidRPr="00F3004B" w:rsidRDefault="00F3004B" w:rsidP="00F3004B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F3004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ന്റെയും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റസൂലി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ന്റെയും പ്രസ്താവനയേക്കാൾ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മറ്റേതെങ്കിലും വാക്കുകൾക്ക്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നാം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മുൻഗണന നൽകുന്നുണ്ടോ</w:t>
      </w:r>
      <w:r w:rsidRPr="00F3004B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1E19697D" w14:textId="0C36C6DF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14:paraId="2C782178" w14:textId="4136C1D8" w:rsidR="00F3004B" w:rsidRDefault="00F3004B" w:rsidP="00F300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F3004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ന്റെയും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റസൂലി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ന്റെയും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വാക്കുകളേക്കാൾ മറ്റൊന്നിനും നാം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മുൻഗണന നൽക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രുത്. </w:t>
      </w:r>
    </w:p>
    <w:p w14:paraId="4FF0B30E" w14:textId="444B3623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468AC5E" w14:textId="55F14F39" w:rsidR="00F3004B" w:rsidRDefault="00F3004B" w:rsidP="00F3004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വിശുദ്ധ ഖുർആനിൽ</w:t>
      </w:r>
    </w:p>
    <w:p w14:paraId="60120756" w14:textId="0EA948D9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88C9295" w14:textId="77777777" w:rsidR="00F3004B" w:rsidRPr="00F3004B" w:rsidRDefault="00F3004B" w:rsidP="00F3004B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പറഞ്ഞു</w:t>
      </w:r>
      <w:r w:rsidRPr="00F3004B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2EB0539F" w14:textId="77777777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تقدموا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14:paraId="3D84CB63" w14:textId="695720CC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1]</w:t>
      </w:r>
    </w:p>
    <w:p w14:paraId="1223A92A" w14:textId="536B4F5C" w:rsidR="00F3004B" w:rsidRDefault="00F3004B" w:rsidP="00F3004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lastRenderedPageBreak/>
        <w:t>വിശ്വസിച്ചവരേ</w:t>
      </w:r>
      <w:r w:rsidRPr="00F3004B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നിങ്ങൾ അല്ലാഹുവിന്റെയും അവന്റെ ദൂതന്റെയും മുമ്പിൽ യാതൊന്നും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കടന്നു പറയരുത്.</w:t>
      </w:r>
    </w:p>
    <w:p w14:paraId="56D065FF" w14:textId="35A25486" w:rsidR="00F3004B" w:rsidRPr="00F3004B" w:rsidRDefault="00F3004B" w:rsidP="00F3004B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ഹുജുറാത്ത് 1</w:t>
      </w:r>
    </w:p>
    <w:p w14:paraId="4E921072" w14:textId="77777777" w:rsidR="00F3004B" w:rsidRDefault="00F3004B" w:rsidP="00F3004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2A7B5987" w14:textId="7745681E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4A660F5" w14:textId="77777777" w:rsidR="00F3004B" w:rsidRPr="00F3004B" w:rsidRDefault="00F3004B" w:rsidP="00F3004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</w:rPr>
      </w:pP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സുന്നത്തിൽ നിന്നുള്ള തെളിവ്</w:t>
      </w:r>
    </w:p>
    <w:p w14:paraId="68080269" w14:textId="77777777" w:rsidR="00F3004B" w:rsidRDefault="00F3004B" w:rsidP="00F300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236CE2D" w14:textId="0B90511E" w:rsidR="00F3004B" w:rsidRPr="00F3004B" w:rsidRDefault="00F3004B" w:rsidP="00F3004B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അല്ലാഹുവിന്റെ ദൂതൻ (സ) പറഞ്ഞു</w:t>
      </w:r>
      <w:r w:rsidRPr="00F3004B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2D2129AB" w14:textId="165160EC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</w:p>
    <w:p w14:paraId="4AFFF674" w14:textId="099F0918" w:rsidR="00F3004B" w:rsidRDefault="00F3004B" w:rsidP="00F300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ml-IN"/>
        </w:rPr>
      </w:pP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നന്മയിൽ മാത്രമ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ല്ലാതെ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അല്ലാഹുവി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അനുസരിക്കാതിരിക്കുന്നതിൽ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F3004B">
        <w:rPr>
          <w:rFonts w:ascii="Manjari" w:hAnsi="Manjari" w:cs="Manjari"/>
          <w:b/>
          <w:bCs/>
          <w:sz w:val="64"/>
          <w:szCs w:val="64"/>
          <w:cs/>
          <w:lang w:bidi="ml-IN"/>
        </w:rPr>
        <w:t>അനുസരണമില്ല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.</w:t>
      </w:r>
    </w:p>
    <w:p w14:paraId="6C485C09" w14:textId="77777777" w:rsidR="009D7DE3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</w:p>
    <w:p w14:paraId="5EA2AB48" w14:textId="39E9116D" w:rsidR="003E6778" w:rsidRPr="00F3004B" w:rsidRDefault="003E6778" w:rsidP="00F3004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</w:rPr>
      </w:pPr>
      <w:r w:rsidRPr="00F3004B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2392985D" w14:textId="5EB25AC0" w:rsidR="003E6778" w:rsidRPr="00B304DE" w:rsidRDefault="00F3004B" w:rsidP="00F3004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lastRenderedPageBreak/>
        <w:t>മുത്തഫഖുൻ അലൈഹി</w:t>
      </w:r>
    </w:p>
    <w:sectPr w:rsidR="003E6778" w:rsidRPr="00B304DE" w:rsidSect="008E43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BAA"/>
    <w:rsid w:val="000C66F0"/>
    <w:rsid w:val="00121891"/>
    <w:rsid w:val="00327BAA"/>
    <w:rsid w:val="0033632B"/>
    <w:rsid w:val="003E6778"/>
    <w:rsid w:val="00526425"/>
    <w:rsid w:val="009370A0"/>
    <w:rsid w:val="009D7DE3"/>
    <w:rsid w:val="00B304DE"/>
    <w:rsid w:val="00CD063A"/>
    <w:rsid w:val="00D575D3"/>
    <w:rsid w:val="00E66BB0"/>
    <w:rsid w:val="00F3004B"/>
    <w:rsid w:val="00F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0CC7E"/>
  <w15:docId w15:val="{15FA9190-58EA-40F6-A624-004733A1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BA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575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75D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575D3"/>
  </w:style>
  <w:style w:type="character" w:customStyle="1" w:styleId="search-keys">
    <w:name w:val="search-keys"/>
    <w:basedOn w:val="DefaultParagraphFont"/>
    <w:rsid w:val="00D5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2025-01-21T10:34:00Z</dcterms:modified>
</cp:coreProperties>
</file>